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82" w:rsidRPr="00185CED" w:rsidRDefault="00744C82" w:rsidP="00744C82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ЭКСКУРСИОННЫЙ ТУР</w:t>
      </w:r>
    </w:p>
    <w:p w:rsidR="00744C82" w:rsidRPr="00185CED" w:rsidRDefault="00660B45" w:rsidP="00744C82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«</w:t>
      </w:r>
      <w:r w:rsidR="00744C82"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УРАЛЬСКИЙ КОЛОРИТ</w:t>
      </w: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»</w:t>
      </w:r>
    </w:p>
    <w:p w:rsidR="00744C82" w:rsidRPr="00185CED" w:rsidRDefault="00744C82" w:rsidP="00181D2D">
      <w:pPr>
        <w:pStyle w:val="a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4 ДНЯ / 3 НОЧИ</w:t>
      </w:r>
    </w:p>
    <w:p w:rsidR="00744C82" w:rsidRPr="00185CED" w:rsidRDefault="003F178C" w:rsidP="003F178C">
      <w:pPr>
        <w:pStyle w:val="a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>МАРШРУТ ТУРА:</w:t>
      </w:r>
      <w:r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> </w:t>
      </w:r>
      <w:r w:rsidR="00744C82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 xml:space="preserve">Екатеринбург </w:t>
      </w:r>
      <w:r w:rsidR="00E95568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>–</w:t>
      </w:r>
      <w:r w:rsidR="00744C82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5568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 xml:space="preserve">Граница Европы и Азии – Ганина Яма – Невьянск – Нижний Тагил </w:t>
      </w:r>
      <w:r w:rsidR="00660B45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>–</w:t>
      </w:r>
      <w:r w:rsidR="0048757E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 xml:space="preserve"> Алапаевск – </w:t>
      </w:r>
      <w:proofErr w:type="spellStart"/>
      <w:r w:rsidR="0048757E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>Арамашево</w:t>
      </w:r>
      <w:proofErr w:type="spellEnd"/>
      <w:r w:rsidR="0048757E" w:rsidRPr="00185CED">
        <w:rPr>
          <w:rStyle w:val="ac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85CED" w:rsidRPr="00185CED" w:rsidRDefault="00185CED" w:rsidP="00185CED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b/>
          <w:bCs/>
          <w:color w:val="660000"/>
          <w:sz w:val="22"/>
          <w:szCs w:val="22"/>
        </w:rPr>
        <w:t>ДАТЫ ЗАЕЗДОВ НА 2021 год.</w:t>
      </w:r>
    </w:p>
    <w:p w:rsidR="00185CED" w:rsidRPr="00185CED" w:rsidRDefault="00185CED" w:rsidP="00185CED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11-14 июня</w:t>
      </w:r>
    </w:p>
    <w:p w:rsidR="00185CED" w:rsidRPr="00185CED" w:rsidRDefault="00185CED" w:rsidP="00185CED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15-18 июля</w:t>
      </w:r>
    </w:p>
    <w:p w:rsidR="00185CED" w:rsidRPr="00185CED" w:rsidRDefault="00B16B37" w:rsidP="00185CED">
      <w:pPr>
        <w:numPr>
          <w:ilvl w:val="0"/>
          <w:numId w:val="2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12-15</w:t>
      </w:r>
      <w:r w:rsidR="00185CED" w:rsidRPr="00185CE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августа</w:t>
      </w:r>
    </w:p>
    <w:p w:rsidR="00744C82" w:rsidRPr="00185CED" w:rsidRDefault="00744C82" w:rsidP="00744C82">
      <w:pPr>
        <w:pStyle w:val="a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ПРОГРАММА ТУРА</w:t>
      </w:r>
    </w:p>
    <w:tbl>
      <w:tblPr>
        <w:tblW w:w="10930" w:type="dxa"/>
        <w:tblCellSpacing w:w="0" w:type="dxa"/>
        <w:tblBorders>
          <w:top w:val="single" w:sz="6" w:space="0" w:color="660000"/>
          <w:left w:val="single" w:sz="6" w:space="0" w:color="660000"/>
          <w:bottom w:val="single" w:sz="6" w:space="0" w:color="660000"/>
          <w:right w:val="single" w:sz="6" w:space="0" w:color="660000"/>
          <w:insideH w:val="single" w:sz="6" w:space="0" w:color="660000"/>
          <w:insideV w:val="single" w:sz="6" w:space="0" w:color="660000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9355"/>
      </w:tblGrid>
      <w:tr w:rsidR="00744C82" w:rsidRPr="00185CED" w:rsidTr="003F178C">
        <w:trPr>
          <w:tblCellSpacing w:w="0" w:type="dxa"/>
        </w:trPr>
        <w:tc>
          <w:tcPr>
            <w:tcW w:w="10930" w:type="dxa"/>
            <w:gridSpan w:val="2"/>
            <w:shd w:val="clear" w:color="auto" w:fill="660000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1 ДЕНЬ</w:t>
            </w:r>
          </w:p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Екатеринбу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рг, Ганина Яма, Храм на Крови, Г</w:t>
            </w: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раница Европы и Азии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44C82">
            <w:pPr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11:30 - 12:00</w:t>
            </w:r>
          </w:p>
        </w:tc>
        <w:tc>
          <w:tcPr>
            <w:tcW w:w="9355" w:type="dxa"/>
            <w:vAlign w:val="center"/>
            <w:hideMark/>
          </w:tcPr>
          <w:p w:rsidR="007C7A14" w:rsidRPr="00185CED" w:rsidRDefault="007C7A14" w:rsidP="007C7A14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Прибытие </w:t>
            </w:r>
            <w:r w:rsidR="00181D2D"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в Екатеринбург:</w:t>
            </w:r>
          </w:p>
          <w:p w:rsidR="007C7A14" w:rsidRPr="00185CED" w:rsidRDefault="007C7A14" w:rsidP="007C7A14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Организованная в</w:t>
            </w:r>
            <w:r w:rsidR="00660B45"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стреча в аэропорту с табличкой «</w:t>
            </w:r>
            <w:r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Урал</w:t>
            </w:r>
            <w:r w:rsidR="0019515D"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ьский колорит</w:t>
            </w:r>
            <w:r w:rsidR="00660B45"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»</w:t>
            </w:r>
            <w:r w:rsidR="0019515D"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в зале ожидания,</w:t>
            </w:r>
            <w:r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трансфер</w:t>
            </w:r>
            <w:proofErr w:type="spellEnd"/>
            <w:r w:rsidR="0019515D"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до гостиницы</w:t>
            </w:r>
            <w:r w:rsidRPr="00185C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;</w:t>
            </w:r>
          </w:p>
          <w:p w:rsidR="007C7A14" w:rsidRPr="00185CED" w:rsidRDefault="007C7A14" w:rsidP="007C7A14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самостоятельно;</w:t>
            </w:r>
          </w:p>
          <w:p w:rsidR="0019515D" w:rsidRPr="00185CED" w:rsidRDefault="0019515D" w:rsidP="00E95568">
            <w:pPr>
              <w:ind w:left="360"/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Если вы прибываете в другое время, вы можете забронировать </w:t>
            </w:r>
            <w:proofErr w:type="spellStart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трансфер</w:t>
            </w:r>
            <w:proofErr w:type="spellEnd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за доп</w:t>
            </w:r>
            <w:proofErr w:type="gramStart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.п</w:t>
            </w:r>
            <w:proofErr w:type="gramEnd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лату (заказывается и оплачивается заранее):</w:t>
            </w:r>
          </w:p>
          <w:p w:rsidR="00E95568" w:rsidRPr="00185CED" w:rsidRDefault="007C7A14" w:rsidP="0019515D">
            <w:pPr>
              <w:pStyle w:val="a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аэропорт – гостиница 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(стоимость услуги 1</w:t>
            </w:r>
            <w:r w:rsidR="00660B45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500 руб., приобретается заранее);</w:t>
            </w:r>
          </w:p>
          <w:p w:rsidR="00744C82" w:rsidRPr="00185CED" w:rsidRDefault="007C7A14" w:rsidP="0019515D">
            <w:pPr>
              <w:pStyle w:val="ae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жд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/вокзал – гостиница 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(стоимость услуги 800 руб., приобретается заранее)</w:t>
            </w:r>
            <w:r w:rsidR="00E95568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112956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12:30 - </w:t>
            </w:r>
            <w:r w:rsidR="00744C82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9355" w:type="dxa"/>
            <w:vAlign w:val="center"/>
            <w:hideMark/>
          </w:tcPr>
          <w:p w:rsidR="00744C82" w:rsidRPr="00185CED" w:rsidRDefault="00744C82" w:rsidP="00E95568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</w:rPr>
            </w:pPr>
            <w:r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Встреча</w:t>
            </w:r>
            <w:r w:rsidRPr="00185C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E95568"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 xml:space="preserve">с экскурсоводом в </w:t>
            </w:r>
            <w:proofErr w:type="gramStart"/>
            <w:r w:rsidR="00E95568"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холле</w:t>
            </w:r>
            <w:proofErr w:type="gramEnd"/>
            <w:r w:rsidR="00E95568"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 xml:space="preserve"> гостиницы </w:t>
            </w:r>
            <w:r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с табличкой «Уральский колорит»</w:t>
            </w:r>
            <w:r w:rsidR="001E0C76"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E0C76" w:rsidRPr="00185CED" w:rsidRDefault="001E0C76" w:rsidP="00660B45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 xml:space="preserve">Сдача вещей в камеру хранения </w:t>
            </w:r>
            <w:r w:rsidR="00660B45"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гостиницы</w:t>
            </w:r>
            <w:r w:rsidRPr="00185CED">
              <w:rPr>
                <w:rStyle w:val="ac"/>
                <w:rFonts w:asciiTheme="minorHAnsi" w:hAnsiTheme="minorHAnsi" w:cstheme="minorHAnsi"/>
                <w:sz w:val="22"/>
                <w:szCs w:val="22"/>
              </w:rPr>
              <w:t>, заселение после программы.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9239D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13: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0 - 1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Обед в кафе гостиницы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9239D">
            <w:pPr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0 - 2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Автобусная обзорная экскурсия по Екатеринбургу + граница Европы и Азии.</w:t>
            </w:r>
          </w:p>
          <w:p w:rsidR="0079239D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Основанный в 1723 году как город-завод, Екатеринбург за свою историю побывал центром Уральского горного округа, столицей Уральской области (объединившей гигантские земли от Северного ледовитого океана до Казахстана), закрытым военным городом и даже столицей виртуальной Уральской республики! Знаменитая плотина 18 века, причудливый особняк купца Севастьянова, знаменитый </w:t>
            </w: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Храм-на-Крови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загадочная усадьба Расторгуева-Харитонова, романтический Литературный квартал – вот далеко не полный перечень уникальных уголков Екатеринбурга. </w:t>
            </w:r>
          </w:p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августе</w:t>
            </w:r>
            <w:proofErr w:type="gram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2004 г., в 17 км от Екатеринбурга, в точке пересечения европейско-азиатской границы, был установлен символ </w:t>
            </w:r>
            <w:r w:rsidR="00660B45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Европа – Азия</w:t>
            </w:r>
            <w:r w:rsidR="00660B45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В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основании</w:t>
            </w:r>
            <w:proofErr w:type="gram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символа заложены два камня, символизирующие единение двух частей света: один был привезён с самой крайней точки Европы - мыса Рока, другой - с самого края азиатской части континента - мыса Дежнёва.</w:t>
            </w:r>
          </w:p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Автобусная экскурсия «По следам Романовых».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рамках</w:t>
            </w:r>
            <w:proofErr w:type="gram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экскурсии вы посетите места связанные с историей семьи Романовых (последней царской семьей). Посещение одного из трех возведенных в России Храмов на Крови, а также уникальный православный комплекс: монастырь </w:t>
            </w:r>
            <w:r w:rsidR="00660B45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Ганина яма</w:t>
            </w:r>
            <w:r w:rsidR="00660B45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(мужской монастырь во имя святых царственных страстотерпцев), построенный в стиле древнерусской архитектуры.</w:t>
            </w:r>
          </w:p>
          <w:p w:rsidR="001E0C76" w:rsidRPr="00185CED" w:rsidRDefault="001E0C76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</w:p>
          <w:p w:rsidR="001E0C76" w:rsidRPr="00185CED" w:rsidRDefault="001E0C76" w:rsidP="001E0C76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Трансфер</w:t>
            </w:r>
            <w:proofErr w:type="spellEnd"/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 xml:space="preserve"> в гостиницу.</w:t>
            </w:r>
            <w:r w:rsidR="0079239D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Размещение в гостинице, свободное время.</w:t>
            </w:r>
          </w:p>
          <w:p w:rsidR="001E0C76" w:rsidRPr="00185CED" w:rsidRDefault="001E0C76" w:rsidP="001E0C76">
            <w:pPr>
              <w:pStyle w:val="ab"/>
              <w:spacing w:before="0" w:beforeAutospacing="0" w:after="0" w:afterAutospacing="0"/>
              <w:ind w:left="120" w:right="120"/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</w:rPr>
            </w:pP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Окончание программы - ориентировочно в 21:00</w:t>
            </w:r>
          </w:p>
          <w:p w:rsidR="003845EE" w:rsidRPr="00185CED" w:rsidRDefault="003845EE" w:rsidP="001E0C76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4C82" w:rsidRPr="00185CED" w:rsidTr="003F178C">
        <w:trPr>
          <w:tblCellSpacing w:w="0" w:type="dxa"/>
        </w:trPr>
        <w:tc>
          <w:tcPr>
            <w:tcW w:w="10930" w:type="dxa"/>
            <w:gridSpan w:val="2"/>
            <w:shd w:val="clear" w:color="auto" w:fill="660000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2 ДЕНЬ</w:t>
            </w:r>
          </w:p>
          <w:p w:rsidR="00744C82" w:rsidRPr="00185CED" w:rsidRDefault="00E95568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Невьянск</w:t>
            </w:r>
            <w:r w:rsidR="00660B45"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- Нижний Тагил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79239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355" w:type="dxa"/>
            <w:vAlign w:val="center"/>
            <w:hideMark/>
          </w:tcPr>
          <w:p w:rsidR="00E95568" w:rsidRPr="00185CED" w:rsidRDefault="00744C82" w:rsidP="00E95568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Завтрак в гостинице</w:t>
            </w:r>
          </w:p>
        </w:tc>
      </w:tr>
      <w:tr w:rsidR="00E95568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E95568" w:rsidRPr="00185CED" w:rsidRDefault="00E95568" w:rsidP="001E0C76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E0C76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:00</w:t>
            </w:r>
          </w:p>
        </w:tc>
        <w:tc>
          <w:tcPr>
            <w:tcW w:w="9355" w:type="dxa"/>
            <w:vAlign w:val="center"/>
            <w:hideMark/>
          </w:tcPr>
          <w:p w:rsidR="00E95568" w:rsidRPr="00185CED" w:rsidRDefault="001E0C76" w:rsidP="00E95568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Автобусная экскурсия</w:t>
            </w:r>
            <w:r w:rsidR="00E95568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 г. Невьянск.</w:t>
            </w:r>
          </w:p>
          <w:p w:rsidR="00E95568" w:rsidRPr="00185CED" w:rsidRDefault="00E95568" w:rsidP="00E95568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В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рамках</w:t>
            </w:r>
            <w:proofErr w:type="gram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экскурсии вы посетите </w:t>
            </w: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Невьянскую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наклонную башню, с которой связано много легенд и преданий. Во время экскурсии по башне вы сможете услышать некоторую их часть.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Традиционно интерес посетителей вызывает  необычная комната, обладающая удивительной акустикой: то, что произносится в одном углу шёпотом, прекрасно слышно в другом, а так же посетите </w:t>
            </w: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Спасо-Преображенский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собор - один из самых красивых на Урале.</w:t>
            </w:r>
            <w:proofErr w:type="gramEnd"/>
          </w:p>
          <w:p w:rsidR="00E95568" w:rsidRPr="00185CED" w:rsidRDefault="00E95568" w:rsidP="00E95568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Обед в кафе</w:t>
            </w:r>
            <w:r w:rsidR="009A704C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г.</w:t>
            </w:r>
            <w:r w:rsidR="00516490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A704C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Невьянска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E95568" w:rsidRPr="00185CED" w:rsidRDefault="00E95568" w:rsidP="00E95568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Переезд в</w:t>
            </w:r>
            <w:r w:rsidR="00516490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г.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Нижний Тагил </w:t>
            </w:r>
          </w:p>
          <w:p w:rsidR="00660B45" w:rsidRPr="00185CED" w:rsidRDefault="00793D0F" w:rsidP="004E2CC9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Автобусная экскурсия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в  </w:t>
            </w:r>
            <w:r w:rsidR="001E0C76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Нижний Тагил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расположен в 149 км от Екатеринбурга, на восточном склоне Уральского хребта, примерно в 20 км от географической границы Европы и Азии, в долине реки Тагил. </w:t>
            </w:r>
            <w:r w:rsidR="000B7B1C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Нижний Тагил второй город по численности, промышленности и культуре Свердловской области, а также исторически главная столица Демидова. 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</w:t>
            </w:r>
            <w:proofErr w:type="gram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декабре</w:t>
            </w:r>
            <w:proofErr w:type="gram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1725 у подножия горы Высокой был построен чугуноплавильный завод, имевший самую крупную в Европе домну.</w:t>
            </w:r>
            <w:r w:rsidR="00660B45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Постепенно в </w:t>
            </w:r>
            <w:proofErr w:type="gram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районе</w:t>
            </w:r>
            <w:proofErr w:type="gram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Нижнего Тагила был создан крупный цех доменного производства </w:t>
            </w:r>
            <w:proofErr w:type="spell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Тагильские</w:t>
            </w:r>
            <w:proofErr w:type="spell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железные полосы с демидовским клеймом </w:t>
            </w:r>
            <w:r w:rsidR="00516490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Соболь</w:t>
            </w:r>
            <w:r w:rsidR="00516490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(позже </w:t>
            </w:r>
            <w:r w:rsidR="00516490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«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Старый Соболь</w:t>
            </w:r>
            <w:r w:rsidR="00516490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высоко ценились не только в России, но и в Европе. В 1807 </w:t>
            </w:r>
            <w:proofErr w:type="spell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Нижне</w:t>
            </w:r>
            <w:proofErr w:type="spell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Тагильский</w:t>
            </w:r>
            <w:proofErr w:type="spell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завод вошел в состав </w:t>
            </w:r>
            <w:proofErr w:type="spell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Тагильского</w:t>
            </w:r>
            <w:proofErr w:type="spell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горного округа, принадлежащего наследникам Никиты Демидова. В старой части Нижнего Тагила, находятся два старых металлургических завода и </w:t>
            </w:r>
            <w:proofErr w:type="spellStart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Высокогорский</w:t>
            </w:r>
            <w:proofErr w:type="spellEnd"/>
            <w:r w:rsidR="001E0C76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рудник - памятники промышленной архитектуры 18 века (Верхние и Нижние провиантские склады и др.) 2х-этажные купеческие дома 19 - начала 20 вв. </w:t>
            </w:r>
            <w:r w:rsidR="000B7B1C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Нижний Тагил славится подносным промыслом и первым паровозом в России.</w:t>
            </w:r>
          </w:p>
          <w:p w:rsidR="0079239D" w:rsidRPr="00185CED" w:rsidRDefault="001E0C76" w:rsidP="004E2CC9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Вы поднимитесь на 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Лисью гору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 посмотрите на панораму</w:t>
            </w:r>
            <w:r w:rsidR="0079239D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Нижнего Тагила.</w:t>
            </w:r>
          </w:p>
          <w:p w:rsidR="004E2CC9" w:rsidRPr="00185CED" w:rsidRDefault="001E0C76" w:rsidP="004E2CC9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Экскурсия в «Дом Черепановых»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это редкая возможность соприкоснуться с традициями </w:t>
            </w: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тагильских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изобретателей, на подлинных экспонатах познакомиться с их биографиями и изобретениями. Увидеть уникальные астрономические часы Е.Г. Кузнецова. Восхищает посетителей и экспозиция «Исто</w:t>
            </w:r>
            <w:r w:rsidR="00660B45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рия уральской железной дороги».</w:t>
            </w:r>
          </w:p>
          <w:p w:rsidR="004E2CC9" w:rsidRPr="00185CED" w:rsidRDefault="001E0C76" w:rsidP="004E2CC9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Переезд в Екатеринбург</w:t>
            </w:r>
            <w:r w:rsidR="0079239D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E2CC9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Трансфер</w:t>
            </w:r>
            <w:proofErr w:type="spellEnd"/>
            <w:r w:rsidR="004E2CC9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в 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гостиницу</w:t>
            </w:r>
            <w:r w:rsidR="0079239D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 w:rsidR="004E2CC9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Свободное время.</w:t>
            </w:r>
          </w:p>
          <w:p w:rsidR="004C0E6B" w:rsidRPr="00185CED" w:rsidRDefault="004E2CC9" w:rsidP="003845EE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iCs/>
                <w:color w:val="000000"/>
              </w:rPr>
            </w:pP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 xml:space="preserve">Окончание программы - ориентировочно в </w:t>
            </w:r>
            <w:r w:rsidR="001E0C76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21</w:t>
            </w: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:00</w:t>
            </w:r>
            <w:r w:rsidR="003845EE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</w:tc>
      </w:tr>
      <w:tr w:rsidR="00E95568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E95568" w:rsidRPr="00185CED" w:rsidRDefault="00E95568" w:rsidP="00744C82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355" w:type="dxa"/>
            <w:vAlign w:val="center"/>
            <w:hideMark/>
          </w:tcPr>
          <w:p w:rsidR="00E95568" w:rsidRPr="00185CED" w:rsidRDefault="00E95568" w:rsidP="00744C82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</w:p>
        </w:tc>
      </w:tr>
      <w:tr w:rsidR="00E95568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E95568" w:rsidRPr="00185CED" w:rsidRDefault="00E95568" w:rsidP="00744C82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355" w:type="dxa"/>
            <w:vAlign w:val="center"/>
            <w:hideMark/>
          </w:tcPr>
          <w:p w:rsidR="00E95568" w:rsidRPr="00185CED" w:rsidRDefault="00E95568" w:rsidP="00744C82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</w:p>
        </w:tc>
      </w:tr>
      <w:tr w:rsidR="004C0732" w:rsidRPr="00185CED" w:rsidTr="003F178C">
        <w:trPr>
          <w:tblCellSpacing w:w="0" w:type="dxa"/>
        </w:trPr>
        <w:tc>
          <w:tcPr>
            <w:tcW w:w="10930" w:type="dxa"/>
            <w:gridSpan w:val="2"/>
            <w:shd w:val="clear" w:color="auto" w:fill="800000"/>
            <w:vAlign w:val="center"/>
            <w:hideMark/>
          </w:tcPr>
          <w:p w:rsidR="009A704C" w:rsidRPr="00185CED" w:rsidRDefault="004C0732" w:rsidP="009A704C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FFFFFF" w:themeColor="background1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3 ДЕНЬ</w:t>
            </w:r>
            <w:r w:rsidR="009A704C" w:rsidRPr="00185CED">
              <w:rPr>
                <w:rStyle w:val="ac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</w:p>
          <w:p w:rsidR="004C0732" w:rsidRPr="00185CED" w:rsidRDefault="004C0732" w:rsidP="009A704C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FFFFFF" w:themeColor="background1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Алапаевск - </w:t>
            </w:r>
            <w:proofErr w:type="spellStart"/>
            <w:r w:rsidRPr="00185CED">
              <w:rPr>
                <w:rStyle w:val="ac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Арамашево</w:t>
            </w:r>
            <w:proofErr w:type="spellEnd"/>
          </w:p>
        </w:tc>
      </w:tr>
      <w:tr w:rsidR="004C073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4C0732" w:rsidRPr="00185CED" w:rsidRDefault="004C0732" w:rsidP="00744C82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355" w:type="dxa"/>
            <w:vAlign w:val="center"/>
            <w:hideMark/>
          </w:tcPr>
          <w:p w:rsidR="004C0732" w:rsidRPr="00185CED" w:rsidRDefault="004C0732" w:rsidP="00660B45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Завтрак в гостинице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9355" w:type="dxa"/>
            <w:vAlign w:val="center"/>
            <w:hideMark/>
          </w:tcPr>
          <w:p w:rsidR="00744C82" w:rsidRPr="00185CED" w:rsidRDefault="00793D0F" w:rsidP="00793D0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Автобусная экскурсия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44C82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 старинный уральский промышленный центр г. </w:t>
            </w:r>
            <w:r w:rsidR="00744C82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Алапаевск</w:t>
            </w:r>
            <w:r w:rsidR="00744C82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где провел часть детства композитор </w:t>
            </w:r>
            <w:r w:rsidR="00744C82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П.И. Чайковский</w:t>
            </w:r>
            <w:r w:rsidR="00744C82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где в 1918 году были убиты князья, представители императорского дома </w:t>
            </w:r>
            <w:r w:rsidR="00744C82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Романовых.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14:00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19:30</w:t>
            </w:r>
          </w:p>
        </w:tc>
        <w:tc>
          <w:tcPr>
            <w:tcW w:w="935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Экскурсия в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Село </w:t>
            </w:r>
            <w:proofErr w:type="spellStart"/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Арамашево</w:t>
            </w:r>
            <w:proofErr w:type="spellEnd"/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Вас ждет 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деревенский обед,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который включает в себя «Уральские пельмени» в горшочке, соленые огурчики, квашеная капуста, травяной чай с русскими пирогами или сладкой выпечкой.</w:t>
            </w:r>
            <w:r w:rsidR="003845EE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Экскурсия в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Село </w:t>
            </w:r>
            <w:proofErr w:type="spellStart"/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Арамашево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- это уникальная экскурсия за город, которая даст возможность отдохнуть и очутиться в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мире</w:t>
            </w:r>
            <w:proofErr w:type="gram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сельской жизни на Урале. Краеведческий музей в </w:t>
            </w: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Арамашево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существует уже более сорока лет. Здесь представлены такие экспозиции, как: зал природы, зал боевой славы, стилизованная изба, выставка теле и радиоаппаратуры, школьный зал.</w:t>
            </w:r>
            <w:r w:rsidR="003845EE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Здесь же для Вас проведут мастер-класс по валянию 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сувенирного валенка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3845EE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Также в программе Вы посетите Храм Казанской иконы Божьей Матери.</w:t>
            </w:r>
            <w:r w:rsidR="003845EE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 прекрасная природа села дополнит общую картину экскурсии.</w:t>
            </w:r>
          </w:p>
          <w:p w:rsidR="003845EE" w:rsidRPr="00185CED" w:rsidRDefault="003845EE" w:rsidP="003845EE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Переезд в Екатеринбург. </w:t>
            </w:r>
            <w:proofErr w:type="spellStart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Трансфер</w:t>
            </w:r>
            <w:proofErr w:type="spellEnd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в гостиницу. Свободное время.</w:t>
            </w:r>
          </w:p>
          <w:p w:rsidR="004E2CC9" w:rsidRPr="00185CED" w:rsidRDefault="004E2CC9" w:rsidP="004E2CC9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Окончание программы - ориентировочно в 19:30</w:t>
            </w:r>
            <w:r w:rsidR="003845EE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0930" w:type="dxa"/>
            <w:gridSpan w:val="2"/>
            <w:shd w:val="clear" w:color="auto" w:fill="660000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4 ДЕНЬ</w:t>
            </w:r>
          </w:p>
          <w:p w:rsidR="00744C82" w:rsidRPr="00185CED" w:rsidRDefault="0056188F" w:rsidP="0056188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Екатеринбург. Ул. </w:t>
            </w:r>
            <w:proofErr w:type="spellStart"/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Вайнера</w:t>
            </w:r>
            <w:proofErr w:type="spellEnd"/>
            <w:r w:rsidRPr="00185CED">
              <w:rPr>
                <w:rStyle w:val="ac"/>
                <w:rFonts w:asciiTheme="minorHAnsi" w:hAnsiTheme="minorHAnsi" w:cstheme="minorHAnsi"/>
                <w:color w:val="FFFFFF"/>
                <w:sz w:val="22"/>
                <w:szCs w:val="22"/>
              </w:rPr>
              <w:t>, музей камнерезного и ювелирного искусства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08:00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9355" w:type="dxa"/>
            <w:vAlign w:val="center"/>
            <w:hideMark/>
          </w:tcPr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Завтрак в гостинице, освобождение номеров, сдача</w:t>
            </w:r>
            <w:r w:rsidR="00660B45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вещей в камеру хранения в гостинице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575" w:type="dxa"/>
            <w:vAlign w:val="center"/>
            <w:hideMark/>
          </w:tcPr>
          <w:p w:rsidR="00744C82" w:rsidRPr="00185CED" w:rsidRDefault="00516490" w:rsidP="009E557D">
            <w:pPr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09:</w:t>
            </w:r>
            <w:r w:rsidR="009E557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3845EE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236010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="009E557D"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55" w:type="dxa"/>
            <w:vAlign w:val="center"/>
            <w:hideMark/>
          </w:tcPr>
          <w:p w:rsidR="000B3987" w:rsidRPr="00185CED" w:rsidRDefault="009E557D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Переезд на </w:t>
            </w:r>
            <w:proofErr w:type="gram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автобусе</w:t>
            </w:r>
            <w:proofErr w:type="gram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до ул. </w:t>
            </w:r>
            <w:proofErr w:type="spellStart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Вайнера</w:t>
            </w:r>
            <w:proofErr w:type="spellEnd"/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Пешеходная э</w:t>
            </w:r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кскурсия по 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</w:t>
            </w:r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л. </w:t>
            </w:r>
            <w:proofErr w:type="spellStart"/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Вайнера</w:t>
            </w:r>
            <w:proofErr w:type="spellEnd"/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</w:t>
            </w:r>
            <w:r w:rsidR="00236010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B3987"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Екатеринбургский Арбат.</w:t>
            </w: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Экскурсия познакомит Вас с бывшей окраинной улочкой, она еще до Революции превратилась в оживленный торговый проспект: здесь размещались многочисленные купеческие лавки, погребки, доходные дома.  Эта традиция продолжается и поныне: модные магазины, антикварные лавки, уютные кафе составляют привычные всем декорации – улицы </w:t>
            </w:r>
            <w:proofErr w:type="spellStart"/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Вайнера</w:t>
            </w:r>
            <w:proofErr w:type="spellEnd"/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С недавнего времени улица украсилась оригинальными бронзовыми скульптурами из </w:t>
            </w:r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жизни местных жителей: лотошные торговцы, паренек на велосипеде с аршинным колесом, лихой шофер, парочка влюбленных и многое другое.</w:t>
            </w:r>
          </w:p>
          <w:p w:rsidR="00FD3839" w:rsidRDefault="009E557D" w:rsidP="00FD3839">
            <w:pPr>
              <w:pStyle w:val="ab"/>
              <w:spacing w:before="192" w:beforeAutospacing="0" w:after="192" w:afterAutospacing="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</w:t>
            </w:r>
            <w:r w:rsid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еший п</w:t>
            </w: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ереход </w:t>
            </w:r>
            <w:r w:rsidR="000B3987"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 </w:t>
            </w:r>
            <w:r w:rsidR="00FD3839" w:rsidRPr="00FD38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Екатеринбургский музей изобразительных искусств.</w:t>
            </w:r>
            <w:r w:rsid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FD3839" w:rsidRPr="00FD3839" w:rsidRDefault="00FD3839" w:rsidP="00FD3839">
            <w:pPr>
              <w:pStyle w:val="ab"/>
              <w:spacing w:before="192" w:beforeAutospacing="0" w:after="192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Музей</w:t>
            </w:r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является крупнейшим художественным музеем Урала.</w:t>
            </w:r>
          </w:p>
          <w:p w:rsidR="00FD3839" w:rsidRPr="00FD3839" w:rsidRDefault="00FD3839" w:rsidP="00FD3839">
            <w:pPr>
              <w:spacing w:before="192" w:after="192"/>
              <w:rPr>
                <w:rFonts w:asciiTheme="minorHAnsi" w:hAnsiTheme="minorHAnsi" w:cstheme="minorHAnsi"/>
                <w:color w:val="000000"/>
              </w:rPr>
            </w:pPr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Сегодня Екатеринбургский музей изобразительных искусств – крупный культурный центр, ведущий активную выставочную, научно-исследовательскую, культурно-образовательную и собирательскую деятельность. </w:t>
            </w:r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Музей </w:t>
            </w:r>
            <w:proofErr w:type="gramStart"/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известен</w:t>
            </w:r>
            <w:proofErr w:type="gramEnd"/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своими коллекциями, многие из которых имеют мировое значение. Одной из таких является уникальное собрание уральского художественного литья XIX - XX веков, центральным экспонатом которого является знаменитый </w:t>
            </w:r>
            <w:proofErr w:type="spellStart"/>
            <w:r w:rsidRPr="00FD38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Каслинский</w:t>
            </w:r>
            <w:proofErr w:type="spellEnd"/>
            <w:r w:rsidRPr="00FD38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чугунный павильон</w:t>
            </w:r>
            <w:r w:rsidRPr="00FD38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зарегистрированный в Международном каталоге ЮНЕСКО как раритет - единственное в мире архитектурное сооружение из чугуна, находящееся в музейной коллекции.</w:t>
            </w:r>
          </w:p>
          <w:p w:rsidR="003F3297" w:rsidRPr="00185CED" w:rsidRDefault="003F3297" w:rsidP="00612BAF">
            <w:pPr>
              <w:pStyle w:val="ab"/>
              <w:spacing w:before="0" w:beforeAutospacing="0" w:after="0" w:afterAutospacing="0"/>
              <w:ind w:left="120" w:right="120"/>
              <w:rPr>
                <w:rStyle w:val="ac"/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Обед в кафе города. </w:t>
            </w:r>
          </w:p>
          <w:p w:rsidR="003F3297" w:rsidRPr="00185CED" w:rsidRDefault="003F3297" w:rsidP="003F3297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Свободное время.</w:t>
            </w:r>
          </w:p>
          <w:p w:rsidR="009E557D" w:rsidRPr="00185CED" w:rsidRDefault="00612BAF" w:rsidP="009E557D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Окончание программы - ориентировочно в 1</w:t>
            </w:r>
            <w:r w:rsidR="00236010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:</w:t>
            </w:r>
            <w:r w:rsidR="00236010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3</w:t>
            </w: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0</w:t>
            </w:r>
            <w:r w:rsidR="003F3297"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000000"/>
                <w:sz w:val="22"/>
                <w:szCs w:val="22"/>
              </w:rPr>
              <w:t>.</w:t>
            </w:r>
          </w:p>
          <w:p w:rsidR="00744C82" w:rsidRPr="00185CED" w:rsidRDefault="00744C82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</w:p>
          <w:p w:rsidR="009E557D" w:rsidRPr="00185CED" w:rsidRDefault="009E557D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color w:val="000000"/>
              </w:rPr>
            </w:pPr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Пешеходный день, автобус предоставляется только на </w:t>
            </w:r>
            <w:proofErr w:type="spellStart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трансфер</w:t>
            </w:r>
            <w:proofErr w:type="spellEnd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до ул. </w:t>
            </w:r>
            <w:proofErr w:type="spellStart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Вайнера</w:t>
            </w:r>
            <w:proofErr w:type="spellEnd"/>
            <w:r w:rsidRPr="00185C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  <w:p w:rsidR="009E557D" w:rsidRPr="00185CED" w:rsidRDefault="009E557D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</w:p>
          <w:p w:rsidR="003F3297" w:rsidRPr="00185CED" w:rsidRDefault="003F3297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proofErr w:type="spellStart"/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Трансфер</w:t>
            </w:r>
            <w:proofErr w:type="spellEnd"/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до аэропорта и </w:t>
            </w:r>
            <w:proofErr w:type="spellStart"/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жд</w:t>
            </w:r>
            <w:proofErr w:type="spellEnd"/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вокзала в последний день </w:t>
            </w:r>
            <w:r w:rsidR="000901ED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НЕ ПРЕДОСТАВЛЯЕТСЯ</w:t>
            </w:r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!</w:t>
            </w:r>
          </w:p>
          <w:p w:rsidR="003F3297" w:rsidRPr="00185CED" w:rsidRDefault="003F3297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:rsidR="003F3297" w:rsidRPr="00185CED" w:rsidRDefault="003F3297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Вы </w:t>
            </w:r>
            <w:r w:rsidR="000901ED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заранее </w:t>
            </w:r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можете заказать индивидуальный </w:t>
            </w:r>
            <w:proofErr w:type="spellStart"/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трансфер</w:t>
            </w:r>
            <w:proofErr w:type="spellEnd"/>
            <w:r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или </w:t>
            </w:r>
            <w:r w:rsidR="000901ED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добраться до аэропорта </w:t>
            </w:r>
            <w:r w:rsidR="00F3134C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/</w:t>
            </w:r>
            <w:r w:rsidR="000901ED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0901ED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жд</w:t>
            </w:r>
            <w:proofErr w:type="spellEnd"/>
            <w:r w:rsidR="000901ED" w:rsidRPr="00185CE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 вокзала самостоятельно!</w:t>
            </w:r>
          </w:p>
          <w:p w:rsidR="003F3297" w:rsidRPr="00185CED" w:rsidRDefault="003F3297" w:rsidP="00612BAF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44C82" w:rsidRPr="00185CED" w:rsidTr="003F178C">
        <w:trPr>
          <w:tblCellSpacing w:w="0" w:type="dxa"/>
        </w:trPr>
        <w:tc>
          <w:tcPr>
            <w:tcW w:w="10930" w:type="dxa"/>
            <w:gridSpan w:val="2"/>
            <w:vAlign w:val="center"/>
            <w:hideMark/>
          </w:tcPr>
          <w:p w:rsidR="00744C82" w:rsidRPr="00185CED" w:rsidRDefault="00744C82" w:rsidP="000056A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FF0000"/>
                <w:sz w:val="22"/>
                <w:szCs w:val="22"/>
              </w:rPr>
              <w:lastRenderedPageBreak/>
              <w:t xml:space="preserve">РЕКОМЕНДУЕМ ПОКУПАТЬ БИЛЕТЫ </w:t>
            </w:r>
            <w:proofErr w:type="gramStart"/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FF0000"/>
                <w:sz w:val="22"/>
                <w:szCs w:val="22"/>
              </w:rPr>
              <w:t>НА Ж</w:t>
            </w:r>
            <w:proofErr w:type="gramEnd"/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FF0000"/>
                <w:sz w:val="22"/>
                <w:szCs w:val="22"/>
              </w:rPr>
              <w:t xml:space="preserve">/Д И АВИАРЕЙСЫ ПОСЛЕ </w:t>
            </w:r>
            <w:r w:rsidR="000056A2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FF0000"/>
                <w:sz w:val="22"/>
                <w:szCs w:val="22"/>
              </w:rPr>
              <w:t>17</w:t>
            </w:r>
            <w:r w:rsidRPr="00185CED">
              <w:rPr>
                <w:rStyle w:val="ad"/>
                <w:rFonts w:asciiTheme="minorHAnsi" w:hAnsiTheme="minorHAnsi" w:cstheme="minorHAnsi"/>
                <w:b/>
                <w:bCs/>
                <w:i w:val="0"/>
                <w:color w:val="FF0000"/>
                <w:sz w:val="22"/>
                <w:szCs w:val="22"/>
              </w:rPr>
              <w:t>:00</w:t>
            </w:r>
          </w:p>
        </w:tc>
      </w:tr>
      <w:tr w:rsidR="00744C82" w:rsidRPr="00185CED" w:rsidTr="003F178C">
        <w:trPr>
          <w:tblCellSpacing w:w="0" w:type="dxa"/>
        </w:trPr>
        <w:tc>
          <w:tcPr>
            <w:tcW w:w="10930" w:type="dxa"/>
            <w:gridSpan w:val="2"/>
            <w:vAlign w:val="center"/>
            <w:hideMark/>
          </w:tcPr>
          <w:p w:rsidR="00612BAF" w:rsidRPr="00185CED" w:rsidRDefault="00744C82" w:rsidP="00612BAF">
            <w:pPr>
              <w:ind w:left="120" w:right="12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0000"/>
                <w:sz w:val="22"/>
                <w:szCs w:val="22"/>
              </w:rPr>
              <w:t>Время отъезда на экскурсии может быть изменено на более раннее или более позднее.</w:t>
            </w:r>
          </w:p>
          <w:p w:rsidR="00744C82" w:rsidRPr="00185CED" w:rsidRDefault="00744C82" w:rsidP="00744C82">
            <w:pPr>
              <w:pStyle w:val="ab"/>
              <w:spacing w:before="0" w:beforeAutospacing="0" w:after="0" w:afterAutospacing="0"/>
              <w:ind w:left="120" w:right="120"/>
              <w:rPr>
                <w:rFonts w:asciiTheme="minorHAnsi" w:hAnsiTheme="minorHAnsi" w:cstheme="minorHAnsi"/>
                <w:color w:val="000000"/>
              </w:rPr>
            </w:pPr>
            <w:r w:rsidRPr="00185CED">
              <w:rPr>
                <w:rStyle w:val="ac"/>
                <w:rFonts w:asciiTheme="minorHAnsi" w:hAnsiTheme="minorHAnsi" w:cstheme="minorHAnsi"/>
                <w:color w:val="FF0000"/>
                <w:sz w:val="22"/>
                <w:szCs w:val="22"/>
              </w:rPr>
              <w:t>Возможно изменение порядка проведения экскурсий, а также замена их на равноценные.</w:t>
            </w:r>
          </w:p>
        </w:tc>
      </w:tr>
    </w:tbl>
    <w:p w:rsidR="003F178C" w:rsidRPr="00185CED" w:rsidRDefault="003F178C" w:rsidP="003F178C">
      <w:pPr>
        <w:rPr>
          <w:rStyle w:val="ac"/>
          <w:rFonts w:asciiTheme="minorHAnsi" w:hAnsiTheme="minorHAnsi" w:cstheme="minorHAnsi"/>
          <w:color w:val="800000"/>
          <w:sz w:val="22"/>
          <w:szCs w:val="22"/>
        </w:rPr>
      </w:pPr>
    </w:p>
    <w:p w:rsidR="00573CBC" w:rsidRDefault="00744C82" w:rsidP="003F178C">
      <w:pPr>
        <w:rPr>
          <w:rStyle w:val="a4"/>
          <w:rFonts w:asciiTheme="minorHAnsi" w:hAnsiTheme="minorHAnsi" w:cstheme="minorHAnsi"/>
          <w:color w:val="8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>СТОИМОСТЬ ТУРА</w:t>
      </w:r>
      <w:r w:rsidR="0057773E"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 xml:space="preserve"> НА СЕЗОН 202</w:t>
      </w:r>
      <w:r w:rsidR="00FD3839">
        <w:rPr>
          <w:rStyle w:val="ac"/>
          <w:rFonts w:asciiTheme="minorHAnsi" w:hAnsiTheme="minorHAnsi" w:cstheme="minorHAnsi"/>
          <w:color w:val="800000"/>
          <w:sz w:val="22"/>
          <w:szCs w:val="22"/>
        </w:rPr>
        <w:t>1</w:t>
      </w:r>
      <w:r w:rsidR="0057773E"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 xml:space="preserve"> г.</w:t>
      </w:r>
      <w:r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>, В </w:t>
      </w:r>
      <w:proofErr w:type="gramStart"/>
      <w:r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>РУБЛЯХ</w:t>
      </w:r>
      <w:proofErr w:type="gramEnd"/>
      <w:r w:rsidRPr="00185CED">
        <w:rPr>
          <w:rStyle w:val="ac"/>
          <w:rFonts w:asciiTheme="minorHAnsi" w:hAnsiTheme="minorHAnsi" w:cstheme="minorHAnsi"/>
          <w:color w:val="800000"/>
          <w:sz w:val="22"/>
          <w:szCs w:val="22"/>
        </w:rPr>
        <w:t xml:space="preserve"> НА ОДНОГО ЧЕЛОВЕКА:</w:t>
      </w:r>
      <w:r w:rsidR="00573CBC" w:rsidRPr="00185CED">
        <w:rPr>
          <w:rStyle w:val="a4"/>
          <w:rFonts w:asciiTheme="minorHAnsi" w:hAnsiTheme="minorHAnsi" w:cstheme="minorHAnsi"/>
          <w:color w:val="800000"/>
          <w:sz w:val="22"/>
          <w:szCs w:val="22"/>
        </w:rPr>
        <w:t xml:space="preserve"> </w:t>
      </w:r>
    </w:p>
    <w:p w:rsidR="00FD3839" w:rsidRPr="00185CED" w:rsidRDefault="00FD3839" w:rsidP="003F178C">
      <w:pPr>
        <w:rPr>
          <w:rStyle w:val="a4"/>
          <w:rFonts w:asciiTheme="minorHAnsi" w:hAnsiTheme="minorHAnsi" w:cstheme="minorHAnsi"/>
          <w:b/>
          <w:bCs/>
          <w:color w:val="800000"/>
          <w:sz w:val="22"/>
          <w:szCs w:val="22"/>
        </w:rPr>
      </w:pPr>
    </w:p>
    <w:tbl>
      <w:tblPr>
        <w:tblStyle w:val="a8"/>
        <w:tblW w:w="11165" w:type="dxa"/>
        <w:tblLayout w:type="fixed"/>
        <w:tblLook w:val="04A0"/>
      </w:tblPr>
      <w:tblGrid>
        <w:gridCol w:w="1951"/>
        <w:gridCol w:w="1843"/>
        <w:gridCol w:w="1332"/>
        <w:gridCol w:w="1517"/>
        <w:gridCol w:w="1700"/>
        <w:gridCol w:w="1405"/>
        <w:gridCol w:w="1417"/>
      </w:tblGrid>
      <w:tr w:rsidR="00612BAF" w:rsidRPr="00185CED" w:rsidTr="00185CED">
        <w:tc>
          <w:tcPr>
            <w:tcW w:w="1951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Даты тура</w:t>
            </w:r>
          </w:p>
        </w:tc>
        <w:tc>
          <w:tcPr>
            <w:tcW w:w="1843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Отель</w:t>
            </w:r>
          </w:p>
        </w:tc>
        <w:tc>
          <w:tcPr>
            <w:tcW w:w="1332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Взрослый на </w:t>
            </w:r>
            <w:proofErr w:type="spellStart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осн</w:t>
            </w:r>
            <w:proofErr w:type="spellEnd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</w:t>
            </w:r>
            <w:r w:rsidR="003F178C"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proofErr w:type="gramStart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месте</w:t>
            </w:r>
            <w:proofErr w:type="gramEnd"/>
          </w:p>
        </w:tc>
        <w:tc>
          <w:tcPr>
            <w:tcW w:w="1517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Доп</w:t>
            </w:r>
            <w:proofErr w:type="gramStart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.м</w:t>
            </w:r>
            <w:proofErr w:type="gramEnd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есто</w:t>
            </w:r>
          </w:p>
        </w:tc>
        <w:tc>
          <w:tcPr>
            <w:tcW w:w="1700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Одноместный номер (взрослый)</w:t>
            </w:r>
          </w:p>
        </w:tc>
        <w:tc>
          <w:tcPr>
            <w:tcW w:w="1405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Доп</w:t>
            </w:r>
            <w:proofErr w:type="gramStart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.с</w:t>
            </w:r>
            <w:proofErr w:type="gramEnd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утки за 1-2 мест номер</w:t>
            </w:r>
          </w:p>
        </w:tc>
        <w:tc>
          <w:tcPr>
            <w:tcW w:w="1417" w:type="dxa"/>
            <w:shd w:val="clear" w:color="auto" w:fill="800000"/>
            <w:vAlign w:val="center"/>
          </w:tcPr>
          <w:p w:rsidR="00612BAF" w:rsidRPr="00185CED" w:rsidRDefault="00612BAF" w:rsidP="00612BAF">
            <w:pPr>
              <w:pStyle w:val="ab"/>
              <w:spacing w:before="192" w:beforeAutospacing="0" w:after="192" w:afterAutospacing="0"/>
              <w:jc w:val="center"/>
              <w:rPr>
                <w:rStyle w:val="a4"/>
                <w:rFonts w:asciiTheme="minorHAnsi" w:hAnsiTheme="minorHAnsi" w:cstheme="minorHAnsi"/>
                <w:color w:val="8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Доп</w:t>
            </w:r>
            <w:proofErr w:type="gramStart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.с</w:t>
            </w:r>
            <w:proofErr w:type="gramEnd"/>
            <w:r w:rsidRPr="00185CE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утки за 3 мест номер</w:t>
            </w:r>
          </w:p>
        </w:tc>
      </w:tr>
      <w:tr w:rsidR="000056A2" w:rsidRPr="00185CED" w:rsidTr="002E5DAB">
        <w:trPr>
          <w:trHeight w:val="2083"/>
        </w:trPr>
        <w:tc>
          <w:tcPr>
            <w:tcW w:w="1951" w:type="dxa"/>
            <w:vAlign w:val="center"/>
          </w:tcPr>
          <w:p w:rsidR="000056A2" w:rsidRPr="00185CED" w:rsidRDefault="000056A2" w:rsidP="00185CED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11-14 июня</w:t>
            </w:r>
          </w:p>
          <w:p w:rsidR="000056A2" w:rsidRPr="00185CED" w:rsidRDefault="000056A2" w:rsidP="00185CED">
            <w:pPr>
              <w:ind w:left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15-18 июля</w:t>
            </w:r>
          </w:p>
          <w:p w:rsidR="000056A2" w:rsidRPr="00185CED" w:rsidRDefault="000056A2" w:rsidP="000056A2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056A2" w:rsidRDefault="000056A2" w:rsidP="00612B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Отель «Екатеринбург-Центральный»</w:t>
            </w:r>
          </w:p>
          <w:p w:rsidR="000056A2" w:rsidRPr="00185CED" w:rsidRDefault="000056A2" w:rsidP="00612BAF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***</w:t>
            </w:r>
          </w:p>
          <w:p w:rsidR="000056A2" w:rsidRPr="00185CED" w:rsidRDefault="000056A2" w:rsidP="00612BAF">
            <w:pPr>
              <w:pStyle w:val="ab"/>
              <w:spacing w:before="192" w:beforeAutospacing="0" w:after="192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Центр города</w:t>
            </w:r>
          </w:p>
          <w:p w:rsidR="000056A2" w:rsidRPr="00185CED" w:rsidRDefault="000056A2" w:rsidP="00612BAF">
            <w:pPr>
              <w:pStyle w:val="ab"/>
              <w:spacing w:before="192" w:after="192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</w:t>
            </w:r>
          </w:p>
        </w:tc>
        <w:tc>
          <w:tcPr>
            <w:tcW w:w="1332" w:type="dxa"/>
            <w:vMerge w:val="restart"/>
            <w:vAlign w:val="center"/>
          </w:tcPr>
          <w:p w:rsidR="000056A2" w:rsidRPr="00185CED" w:rsidRDefault="000056A2" w:rsidP="00236010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  <w:r w:rsidRPr="00185CED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27 800</w:t>
            </w:r>
          </w:p>
        </w:tc>
        <w:tc>
          <w:tcPr>
            <w:tcW w:w="1517" w:type="dxa"/>
            <w:vMerge w:val="restart"/>
            <w:vAlign w:val="center"/>
          </w:tcPr>
          <w:p w:rsidR="000056A2" w:rsidRPr="00185CED" w:rsidRDefault="000056A2" w:rsidP="00236010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  <w:r w:rsidRPr="00185CED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27 300</w:t>
            </w:r>
          </w:p>
        </w:tc>
        <w:tc>
          <w:tcPr>
            <w:tcW w:w="1700" w:type="dxa"/>
            <w:vMerge w:val="restart"/>
            <w:vAlign w:val="center"/>
          </w:tcPr>
          <w:p w:rsidR="000056A2" w:rsidRPr="00185CED" w:rsidRDefault="000056A2" w:rsidP="009754A8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  <w:r w:rsidRPr="00185CED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31 600</w:t>
            </w:r>
          </w:p>
        </w:tc>
        <w:tc>
          <w:tcPr>
            <w:tcW w:w="1405" w:type="dxa"/>
            <w:vMerge w:val="restart"/>
            <w:vAlign w:val="center"/>
          </w:tcPr>
          <w:p w:rsidR="000056A2" w:rsidRPr="00185CED" w:rsidRDefault="000056A2" w:rsidP="00612BAF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  <w:r w:rsidRPr="00185CED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4 000</w:t>
            </w:r>
          </w:p>
        </w:tc>
        <w:tc>
          <w:tcPr>
            <w:tcW w:w="1417" w:type="dxa"/>
            <w:vMerge w:val="restart"/>
            <w:vAlign w:val="center"/>
          </w:tcPr>
          <w:p w:rsidR="000056A2" w:rsidRPr="00185CED" w:rsidRDefault="000056A2" w:rsidP="00612BAF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  <w:r w:rsidRPr="00185CED"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>5 000</w:t>
            </w:r>
          </w:p>
        </w:tc>
      </w:tr>
      <w:tr w:rsidR="000056A2" w:rsidRPr="00185CED" w:rsidTr="002E5DAB">
        <w:trPr>
          <w:trHeight w:val="2083"/>
        </w:trPr>
        <w:tc>
          <w:tcPr>
            <w:tcW w:w="1951" w:type="dxa"/>
            <w:vAlign w:val="center"/>
          </w:tcPr>
          <w:p w:rsidR="000056A2" w:rsidRPr="00185CED" w:rsidRDefault="000056A2" w:rsidP="00185CED">
            <w:pPr>
              <w:ind w:left="36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12-15 августа</w:t>
            </w:r>
          </w:p>
        </w:tc>
        <w:tc>
          <w:tcPr>
            <w:tcW w:w="1843" w:type="dxa"/>
            <w:vAlign w:val="center"/>
          </w:tcPr>
          <w:p w:rsidR="000056A2" w:rsidRDefault="000056A2" w:rsidP="00612B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Отель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Маринс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Парк Отель»</w:t>
            </w:r>
          </w:p>
          <w:p w:rsidR="000056A2" w:rsidRPr="00185CED" w:rsidRDefault="000056A2" w:rsidP="000056A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***</w:t>
            </w:r>
          </w:p>
          <w:p w:rsidR="000056A2" w:rsidRPr="00185CED" w:rsidRDefault="000056A2" w:rsidP="000056A2">
            <w:pPr>
              <w:pStyle w:val="ab"/>
              <w:spacing w:before="192" w:beforeAutospacing="0" w:after="192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Центр города</w:t>
            </w:r>
          </w:p>
          <w:p w:rsidR="000056A2" w:rsidRPr="00185CED" w:rsidRDefault="000056A2" w:rsidP="000056A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85C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</w:t>
            </w:r>
          </w:p>
        </w:tc>
        <w:tc>
          <w:tcPr>
            <w:tcW w:w="1332" w:type="dxa"/>
            <w:vMerge/>
            <w:vAlign w:val="center"/>
          </w:tcPr>
          <w:p w:rsidR="000056A2" w:rsidRPr="00185CED" w:rsidRDefault="000056A2" w:rsidP="00236010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7" w:type="dxa"/>
            <w:vMerge/>
            <w:vAlign w:val="center"/>
          </w:tcPr>
          <w:p w:rsidR="000056A2" w:rsidRPr="00185CED" w:rsidRDefault="000056A2" w:rsidP="00236010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0056A2" w:rsidRPr="00185CED" w:rsidRDefault="000056A2" w:rsidP="009754A8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5" w:type="dxa"/>
            <w:vMerge/>
            <w:vAlign w:val="center"/>
          </w:tcPr>
          <w:p w:rsidR="000056A2" w:rsidRPr="00185CED" w:rsidRDefault="000056A2" w:rsidP="00612BAF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0056A2" w:rsidRPr="00185CED" w:rsidRDefault="000056A2" w:rsidP="00612BAF">
            <w:pPr>
              <w:pStyle w:val="ab"/>
              <w:spacing w:before="192" w:after="192"/>
              <w:jc w:val="center"/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056A2" w:rsidRDefault="000056A2" w:rsidP="00744C82">
      <w:pPr>
        <w:pStyle w:val="ab"/>
        <w:rPr>
          <w:rStyle w:val="ac"/>
          <w:rFonts w:asciiTheme="minorHAnsi" w:hAnsiTheme="minorHAnsi" w:cstheme="minorHAnsi"/>
          <w:color w:val="660000"/>
          <w:sz w:val="22"/>
          <w:szCs w:val="22"/>
        </w:rPr>
      </w:pPr>
    </w:p>
    <w:p w:rsidR="000056A2" w:rsidRDefault="000056A2" w:rsidP="00744C82">
      <w:pPr>
        <w:pStyle w:val="ab"/>
        <w:rPr>
          <w:rStyle w:val="ac"/>
          <w:rFonts w:asciiTheme="minorHAnsi" w:hAnsiTheme="minorHAnsi" w:cstheme="minorHAnsi"/>
          <w:color w:val="660000"/>
          <w:sz w:val="22"/>
          <w:szCs w:val="22"/>
        </w:rPr>
      </w:pPr>
    </w:p>
    <w:p w:rsidR="00744C82" w:rsidRPr="00185CED" w:rsidRDefault="00744C82" w:rsidP="00744C82">
      <w:pPr>
        <w:pStyle w:val="ab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В стоимость включено:</w:t>
      </w:r>
    </w:p>
    <w:p w:rsidR="00744C82" w:rsidRPr="00185CED" w:rsidRDefault="00744C82" w:rsidP="00744C8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Транспортное обслуживание на </w:t>
      </w:r>
      <w:proofErr w:type="gramStart"/>
      <w:r w:rsidRPr="00185CED">
        <w:rPr>
          <w:rFonts w:asciiTheme="minorHAnsi" w:hAnsiTheme="minorHAnsi" w:cstheme="minorHAnsi"/>
          <w:color w:val="000000"/>
          <w:sz w:val="22"/>
          <w:szCs w:val="22"/>
        </w:rPr>
        <w:t>маршруте</w:t>
      </w:r>
      <w:proofErr w:type="gramEnd"/>
      <w:r w:rsidRPr="00185CE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4C82" w:rsidRPr="00185CED" w:rsidRDefault="00744C82" w:rsidP="00744C8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Экскурсионное обслуживание на </w:t>
      </w:r>
      <w:proofErr w:type="gramStart"/>
      <w:r w:rsidRPr="00185CED">
        <w:rPr>
          <w:rFonts w:asciiTheme="minorHAnsi" w:hAnsiTheme="minorHAnsi" w:cstheme="minorHAnsi"/>
          <w:color w:val="000000"/>
          <w:sz w:val="22"/>
          <w:szCs w:val="22"/>
        </w:rPr>
        <w:t>маршруте</w:t>
      </w:r>
      <w:proofErr w:type="gramEnd"/>
      <w:r w:rsidRPr="00185CE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4C82" w:rsidRPr="00185CED" w:rsidRDefault="00744C82" w:rsidP="00744C8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185CED">
        <w:rPr>
          <w:rFonts w:asciiTheme="minorHAnsi" w:hAnsiTheme="minorHAnsi" w:cstheme="minorHAnsi"/>
          <w:color w:val="000000"/>
          <w:sz w:val="22"/>
          <w:szCs w:val="22"/>
        </w:rPr>
        <w:t>Трансферы</w:t>
      </w:r>
      <w:proofErr w:type="spellEnd"/>
      <w:r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 по программе;</w:t>
      </w:r>
    </w:p>
    <w:p w:rsidR="00744C82" w:rsidRPr="00185CED" w:rsidRDefault="00744C82" w:rsidP="00744C8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>Проживание в гостинице (согласно купленному туру);</w:t>
      </w:r>
    </w:p>
    <w:p w:rsidR="00744C82" w:rsidRPr="00185CED" w:rsidRDefault="00744C82" w:rsidP="00744C8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>Питание по программе (согласно купленному туру);</w:t>
      </w:r>
    </w:p>
    <w:p w:rsidR="00744C82" w:rsidRPr="00185CED" w:rsidRDefault="00744C82" w:rsidP="00744C82">
      <w:pPr>
        <w:numPr>
          <w:ilvl w:val="0"/>
          <w:numId w:val="18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>Входные билеты в музеи и другие объекты.</w:t>
      </w:r>
    </w:p>
    <w:p w:rsidR="001B0F0E" w:rsidRPr="00185CED" w:rsidRDefault="001B0F0E" w:rsidP="00744C82">
      <w:pPr>
        <w:pStyle w:val="ab"/>
        <w:rPr>
          <w:rStyle w:val="ac"/>
          <w:rFonts w:asciiTheme="minorHAnsi" w:hAnsiTheme="minorHAnsi" w:cstheme="minorHAnsi"/>
          <w:color w:val="660000"/>
          <w:sz w:val="22"/>
          <w:szCs w:val="22"/>
        </w:rPr>
      </w:pPr>
    </w:p>
    <w:p w:rsidR="00744C82" w:rsidRPr="00185CED" w:rsidRDefault="00744C82" w:rsidP="00744C82">
      <w:pPr>
        <w:pStyle w:val="ab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Дополнительно оплачивается:</w:t>
      </w:r>
    </w:p>
    <w:p w:rsidR="00744C82" w:rsidRPr="00185CED" w:rsidRDefault="001B0F0E" w:rsidP="00744C8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185CED">
        <w:rPr>
          <w:rFonts w:asciiTheme="minorHAnsi" w:hAnsiTheme="minorHAnsi" w:cstheme="minorHAnsi"/>
          <w:color w:val="000000"/>
          <w:sz w:val="22"/>
          <w:szCs w:val="22"/>
        </w:rPr>
        <w:t>ж</w:t>
      </w:r>
      <w:proofErr w:type="gramEnd"/>
      <w:r w:rsidR="00744C82" w:rsidRPr="00185CED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="00744C82" w:rsidRPr="00185CED">
        <w:rPr>
          <w:rFonts w:asciiTheme="minorHAnsi" w:hAnsiTheme="minorHAnsi" w:cstheme="minorHAnsi"/>
          <w:color w:val="000000"/>
          <w:sz w:val="22"/>
          <w:szCs w:val="22"/>
        </w:rPr>
        <w:t>д</w:t>
      </w:r>
      <w:proofErr w:type="spellEnd"/>
      <w:r w:rsidR="00744C82"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 и авиа переезд;</w:t>
      </w:r>
    </w:p>
    <w:p w:rsidR="00744C82" w:rsidRPr="00185CED" w:rsidRDefault="00744C82" w:rsidP="00744C82">
      <w:pPr>
        <w:numPr>
          <w:ilvl w:val="0"/>
          <w:numId w:val="19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индивидуальный </w:t>
      </w:r>
      <w:proofErr w:type="spellStart"/>
      <w:r w:rsidRPr="00185CED">
        <w:rPr>
          <w:rFonts w:asciiTheme="minorHAnsi" w:hAnsiTheme="minorHAnsi" w:cstheme="minorHAnsi"/>
          <w:color w:val="000000"/>
          <w:sz w:val="22"/>
          <w:szCs w:val="22"/>
        </w:rPr>
        <w:t>трансфер</w:t>
      </w:r>
      <w:proofErr w:type="spellEnd"/>
      <w:r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B0F0E" w:rsidRPr="00185CED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185CED">
        <w:rPr>
          <w:rFonts w:asciiTheme="minorHAnsi" w:hAnsiTheme="minorHAnsi" w:cstheme="minorHAnsi"/>
          <w:color w:val="000000"/>
          <w:sz w:val="22"/>
          <w:szCs w:val="22"/>
        </w:rPr>
        <w:t>приобретается заранее).</w:t>
      </w:r>
    </w:p>
    <w:p w:rsidR="00744C82" w:rsidRPr="00185CED" w:rsidRDefault="00744C82" w:rsidP="00744C82">
      <w:pPr>
        <w:pStyle w:val="ab"/>
        <w:rPr>
          <w:rFonts w:asciiTheme="minorHAnsi" w:hAnsiTheme="minorHAnsi" w:cstheme="minorHAnsi"/>
          <w:color w:val="000000"/>
          <w:sz w:val="22"/>
          <w:szCs w:val="22"/>
        </w:rPr>
      </w:pPr>
    </w:p>
    <w:p w:rsidR="00744C82" w:rsidRPr="00185CED" w:rsidRDefault="00744C82" w:rsidP="00744C82">
      <w:pPr>
        <w:pStyle w:val="ab"/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Style w:val="ac"/>
          <w:rFonts w:asciiTheme="minorHAnsi" w:hAnsiTheme="minorHAnsi" w:cstheme="minorHAnsi"/>
          <w:color w:val="660000"/>
          <w:sz w:val="22"/>
          <w:szCs w:val="22"/>
        </w:rPr>
        <w:t>Туроператор оставляет за собой право:</w:t>
      </w:r>
    </w:p>
    <w:p w:rsidR="00744C82" w:rsidRPr="00185CED" w:rsidRDefault="00744C82" w:rsidP="001B0F0E">
      <w:pPr>
        <w:pStyle w:val="ab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 xml:space="preserve">замены гостиницы на </w:t>
      </w:r>
      <w:proofErr w:type="gramStart"/>
      <w:r w:rsidRPr="00185CED">
        <w:rPr>
          <w:rFonts w:asciiTheme="minorHAnsi" w:hAnsiTheme="minorHAnsi" w:cstheme="minorHAnsi"/>
          <w:color w:val="000000"/>
          <w:sz w:val="22"/>
          <w:szCs w:val="22"/>
        </w:rPr>
        <w:t>равноценную</w:t>
      </w:r>
      <w:proofErr w:type="gramEnd"/>
      <w:r w:rsidRPr="00185CED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744C82" w:rsidRPr="00185CED" w:rsidRDefault="00744C82" w:rsidP="001B0F0E">
      <w:pPr>
        <w:pStyle w:val="ab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85CED">
        <w:rPr>
          <w:rFonts w:asciiTheme="minorHAnsi" w:hAnsiTheme="minorHAnsi" w:cstheme="minorHAnsi"/>
          <w:color w:val="000000"/>
          <w:sz w:val="22"/>
          <w:szCs w:val="22"/>
        </w:rPr>
        <w:t>порядка проведения экскурсий, а также замены их на равноценные при сохранении общего объема экскурсионной программы.</w:t>
      </w:r>
    </w:p>
    <w:p w:rsidR="001E2C76" w:rsidRPr="00185CED" w:rsidRDefault="001E2C76" w:rsidP="001E2C76">
      <w:pPr>
        <w:pStyle w:val="ab"/>
        <w:rPr>
          <w:rFonts w:asciiTheme="minorHAnsi" w:hAnsiTheme="minorHAnsi" w:cstheme="minorHAnsi"/>
          <w:color w:val="000000"/>
          <w:sz w:val="22"/>
          <w:szCs w:val="22"/>
        </w:rPr>
      </w:pPr>
    </w:p>
    <w:p w:rsidR="001E2C76" w:rsidRPr="00185CED" w:rsidRDefault="001E2C76" w:rsidP="001E2C76">
      <w:pPr>
        <w:tabs>
          <w:tab w:val="left" w:pos="1035"/>
        </w:tabs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185CED">
        <w:rPr>
          <w:rFonts w:asciiTheme="minorHAnsi" w:hAnsiTheme="minorHAnsi" w:cstheme="minorHAnsi"/>
          <w:b/>
          <w:sz w:val="22"/>
          <w:szCs w:val="22"/>
        </w:rPr>
        <w:t>Комиссия туристическим агентствам</w:t>
      </w:r>
      <w:r w:rsidRPr="00185CED">
        <w:rPr>
          <w:rFonts w:asciiTheme="minorHAnsi" w:hAnsiTheme="minorHAnsi" w:cstheme="minorHAnsi"/>
          <w:sz w:val="22"/>
          <w:szCs w:val="22"/>
        </w:rPr>
        <w:t xml:space="preserve"> </w:t>
      </w:r>
      <w:r w:rsidRPr="00185CED">
        <w:rPr>
          <w:rFonts w:asciiTheme="minorHAnsi" w:hAnsiTheme="minorHAnsi" w:cstheme="minorHAnsi"/>
          <w:b/>
          <w:sz w:val="22"/>
          <w:szCs w:val="22"/>
        </w:rPr>
        <w:t>25 %</w:t>
      </w:r>
    </w:p>
    <w:p w:rsidR="003F3297" w:rsidRPr="00185CED" w:rsidRDefault="003F3297" w:rsidP="00744C82">
      <w:pPr>
        <w:tabs>
          <w:tab w:val="left" w:pos="1035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3F3297" w:rsidRPr="00185CED" w:rsidSect="00D741DF">
      <w:headerReference w:type="default" r:id="rId8"/>
      <w:pgSz w:w="11906" w:h="16838"/>
      <w:pgMar w:top="180" w:right="566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EB1" w:rsidRDefault="00D53EB1">
      <w:r>
        <w:separator/>
      </w:r>
    </w:p>
  </w:endnote>
  <w:endnote w:type="continuationSeparator" w:id="1">
    <w:p w:rsidR="00D53EB1" w:rsidRDefault="00D5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EB1" w:rsidRDefault="00D53EB1">
      <w:r>
        <w:separator/>
      </w:r>
    </w:p>
  </w:footnote>
  <w:footnote w:type="continuationSeparator" w:id="1">
    <w:p w:rsidR="00D53EB1" w:rsidRDefault="00D5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987" w:rsidRDefault="0007534C">
    <w:pPr>
      <w:pStyle w:val="a3"/>
    </w:pPr>
    <w:r w:rsidRPr="0007534C">
      <w:drawing>
        <wp:inline distT="0" distB="0" distL="0" distR="0">
          <wp:extent cx="6840855" cy="1239679"/>
          <wp:effectExtent l="19050" t="0" r="0" b="0"/>
          <wp:docPr id="2" name="Рисунок 1" descr="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23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4E6"/>
    <w:multiLevelType w:val="hybridMultilevel"/>
    <w:tmpl w:val="90849E7A"/>
    <w:lvl w:ilvl="0" w:tplc="EBFA871A">
      <w:start w:val="15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B7A"/>
    <w:multiLevelType w:val="multilevel"/>
    <w:tmpl w:val="296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A264F"/>
    <w:multiLevelType w:val="hybridMultilevel"/>
    <w:tmpl w:val="A9269C94"/>
    <w:lvl w:ilvl="0" w:tplc="EBFA871A">
      <w:start w:val="15"/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DF2F85"/>
    <w:multiLevelType w:val="hybridMultilevel"/>
    <w:tmpl w:val="66647C1E"/>
    <w:lvl w:ilvl="0" w:tplc="1278C270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788C"/>
    <w:multiLevelType w:val="hybridMultilevel"/>
    <w:tmpl w:val="C144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D10CC"/>
    <w:multiLevelType w:val="multilevel"/>
    <w:tmpl w:val="3BC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C37EF"/>
    <w:multiLevelType w:val="hybridMultilevel"/>
    <w:tmpl w:val="7A92BC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13350D"/>
    <w:multiLevelType w:val="multilevel"/>
    <w:tmpl w:val="C89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63704"/>
    <w:multiLevelType w:val="hybridMultilevel"/>
    <w:tmpl w:val="C39E2590"/>
    <w:lvl w:ilvl="0" w:tplc="1278C270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F9C5EF3"/>
    <w:multiLevelType w:val="hybridMultilevel"/>
    <w:tmpl w:val="BB3A3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D5351D"/>
    <w:multiLevelType w:val="hybridMultilevel"/>
    <w:tmpl w:val="ACC8F3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1617B"/>
    <w:multiLevelType w:val="hybridMultilevel"/>
    <w:tmpl w:val="CF207FC2"/>
    <w:lvl w:ilvl="0" w:tplc="EBFA871A">
      <w:start w:val="15"/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393E61"/>
    <w:multiLevelType w:val="multilevel"/>
    <w:tmpl w:val="8442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20A51"/>
    <w:multiLevelType w:val="multilevel"/>
    <w:tmpl w:val="D45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9D3D72"/>
    <w:multiLevelType w:val="hybridMultilevel"/>
    <w:tmpl w:val="1D128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C4040"/>
    <w:multiLevelType w:val="hybridMultilevel"/>
    <w:tmpl w:val="1892F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1C1BBA"/>
    <w:multiLevelType w:val="multilevel"/>
    <w:tmpl w:val="E14A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0C40F1"/>
    <w:multiLevelType w:val="hybridMultilevel"/>
    <w:tmpl w:val="54522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54C21"/>
    <w:multiLevelType w:val="multilevel"/>
    <w:tmpl w:val="86E8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E2BB7"/>
    <w:multiLevelType w:val="multilevel"/>
    <w:tmpl w:val="767C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D620A3"/>
    <w:multiLevelType w:val="multilevel"/>
    <w:tmpl w:val="833A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9644A7"/>
    <w:multiLevelType w:val="multilevel"/>
    <w:tmpl w:val="F020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AD66AD"/>
    <w:multiLevelType w:val="multilevel"/>
    <w:tmpl w:val="7D5A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B58CF"/>
    <w:multiLevelType w:val="multilevel"/>
    <w:tmpl w:val="8EC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47402"/>
    <w:multiLevelType w:val="hybridMultilevel"/>
    <w:tmpl w:val="DCE26400"/>
    <w:lvl w:ilvl="0" w:tplc="BACCDA3C">
      <w:start w:val="15"/>
      <w:numFmt w:val="decimal"/>
      <w:lvlText w:val="%1"/>
      <w:lvlJc w:val="left"/>
      <w:pPr>
        <w:ind w:left="5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6F2A61D8"/>
    <w:multiLevelType w:val="hybridMultilevel"/>
    <w:tmpl w:val="CCB2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96D6C"/>
    <w:multiLevelType w:val="hybridMultilevel"/>
    <w:tmpl w:val="18F61D10"/>
    <w:lvl w:ilvl="0" w:tplc="EBFA871A">
      <w:start w:val="15"/>
      <w:numFmt w:val="bullet"/>
      <w:lvlText w:val=""/>
      <w:lvlJc w:val="left"/>
      <w:pPr>
        <w:ind w:left="21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9142F8"/>
    <w:multiLevelType w:val="multilevel"/>
    <w:tmpl w:val="AC24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041506"/>
    <w:multiLevelType w:val="multilevel"/>
    <w:tmpl w:val="9B6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1"/>
  </w:num>
  <w:num w:numId="4">
    <w:abstractNumId w:val="26"/>
  </w:num>
  <w:num w:numId="5">
    <w:abstractNumId w:val="0"/>
  </w:num>
  <w:num w:numId="6">
    <w:abstractNumId w:val="18"/>
  </w:num>
  <w:num w:numId="7">
    <w:abstractNumId w:val="9"/>
  </w:num>
  <w:num w:numId="8">
    <w:abstractNumId w:val="25"/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1"/>
  </w:num>
  <w:num w:numId="14">
    <w:abstractNumId w:val="15"/>
  </w:num>
  <w:num w:numId="15">
    <w:abstractNumId w:val="23"/>
  </w:num>
  <w:num w:numId="16">
    <w:abstractNumId w:val="20"/>
  </w:num>
  <w:num w:numId="17">
    <w:abstractNumId w:val="21"/>
  </w:num>
  <w:num w:numId="18">
    <w:abstractNumId w:val="12"/>
  </w:num>
  <w:num w:numId="19">
    <w:abstractNumId w:val="13"/>
  </w:num>
  <w:num w:numId="20">
    <w:abstractNumId w:val="16"/>
  </w:num>
  <w:num w:numId="21">
    <w:abstractNumId w:val="5"/>
  </w:num>
  <w:num w:numId="22">
    <w:abstractNumId w:val="28"/>
  </w:num>
  <w:num w:numId="23">
    <w:abstractNumId w:val="22"/>
  </w:num>
  <w:num w:numId="24">
    <w:abstractNumId w:val="27"/>
  </w:num>
  <w:num w:numId="25">
    <w:abstractNumId w:val="17"/>
  </w:num>
  <w:num w:numId="26">
    <w:abstractNumId w:val="10"/>
  </w:num>
  <w:num w:numId="27">
    <w:abstractNumId w:val="4"/>
  </w:num>
  <w:num w:numId="28">
    <w:abstractNumId w:val="19"/>
  </w:num>
  <w:num w:numId="29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671EE7"/>
    <w:rsid w:val="000010EF"/>
    <w:rsid w:val="00004DEF"/>
    <w:rsid w:val="000056A2"/>
    <w:rsid w:val="000073C0"/>
    <w:rsid w:val="00013600"/>
    <w:rsid w:val="000150A0"/>
    <w:rsid w:val="000158A5"/>
    <w:rsid w:val="0001763D"/>
    <w:rsid w:val="00023049"/>
    <w:rsid w:val="00024D9C"/>
    <w:rsid w:val="00040401"/>
    <w:rsid w:val="00041311"/>
    <w:rsid w:val="00043DF1"/>
    <w:rsid w:val="00053B51"/>
    <w:rsid w:val="0005593D"/>
    <w:rsid w:val="00060497"/>
    <w:rsid w:val="00064D82"/>
    <w:rsid w:val="00067B68"/>
    <w:rsid w:val="00070243"/>
    <w:rsid w:val="0007452A"/>
    <w:rsid w:val="0007534C"/>
    <w:rsid w:val="000761B9"/>
    <w:rsid w:val="0008068C"/>
    <w:rsid w:val="00082329"/>
    <w:rsid w:val="00085071"/>
    <w:rsid w:val="00086121"/>
    <w:rsid w:val="00086AC4"/>
    <w:rsid w:val="000901ED"/>
    <w:rsid w:val="000914B6"/>
    <w:rsid w:val="00093F1D"/>
    <w:rsid w:val="000945E8"/>
    <w:rsid w:val="00095BDF"/>
    <w:rsid w:val="00097D6B"/>
    <w:rsid w:val="000A3A9D"/>
    <w:rsid w:val="000A49A3"/>
    <w:rsid w:val="000A5294"/>
    <w:rsid w:val="000B0606"/>
    <w:rsid w:val="000B3987"/>
    <w:rsid w:val="000B478D"/>
    <w:rsid w:val="000B6E70"/>
    <w:rsid w:val="000B7B1C"/>
    <w:rsid w:val="000C7E4C"/>
    <w:rsid w:val="000D3215"/>
    <w:rsid w:val="000E02BA"/>
    <w:rsid w:val="000E22F9"/>
    <w:rsid w:val="000E256A"/>
    <w:rsid w:val="000E48D7"/>
    <w:rsid w:val="000F3966"/>
    <w:rsid w:val="000F5FBE"/>
    <w:rsid w:val="001040F4"/>
    <w:rsid w:val="00106A7A"/>
    <w:rsid w:val="00112956"/>
    <w:rsid w:val="00116907"/>
    <w:rsid w:val="00120981"/>
    <w:rsid w:val="0013044F"/>
    <w:rsid w:val="0014333D"/>
    <w:rsid w:val="00143C1F"/>
    <w:rsid w:val="00143C8D"/>
    <w:rsid w:val="00143FF5"/>
    <w:rsid w:val="00145300"/>
    <w:rsid w:val="00145ABA"/>
    <w:rsid w:val="0015075E"/>
    <w:rsid w:val="00151B20"/>
    <w:rsid w:val="00154CEB"/>
    <w:rsid w:val="001555FD"/>
    <w:rsid w:val="001567FC"/>
    <w:rsid w:val="00156B6E"/>
    <w:rsid w:val="001576ED"/>
    <w:rsid w:val="00160059"/>
    <w:rsid w:val="00161393"/>
    <w:rsid w:val="00164767"/>
    <w:rsid w:val="00176EBE"/>
    <w:rsid w:val="00180C84"/>
    <w:rsid w:val="00181D2D"/>
    <w:rsid w:val="001822A0"/>
    <w:rsid w:val="0018333F"/>
    <w:rsid w:val="00183A56"/>
    <w:rsid w:val="00183E4A"/>
    <w:rsid w:val="00185CED"/>
    <w:rsid w:val="00186B0A"/>
    <w:rsid w:val="00187EE2"/>
    <w:rsid w:val="00191828"/>
    <w:rsid w:val="00191A75"/>
    <w:rsid w:val="00192957"/>
    <w:rsid w:val="0019515D"/>
    <w:rsid w:val="00195DCC"/>
    <w:rsid w:val="001A3A6E"/>
    <w:rsid w:val="001A5B21"/>
    <w:rsid w:val="001A73E7"/>
    <w:rsid w:val="001B0F0E"/>
    <w:rsid w:val="001B4768"/>
    <w:rsid w:val="001B540D"/>
    <w:rsid w:val="001C19E8"/>
    <w:rsid w:val="001C2A82"/>
    <w:rsid w:val="001C2B75"/>
    <w:rsid w:val="001D0EB4"/>
    <w:rsid w:val="001D2F8B"/>
    <w:rsid w:val="001D35FB"/>
    <w:rsid w:val="001E041D"/>
    <w:rsid w:val="001E0C76"/>
    <w:rsid w:val="001E2C76"/>
    <w:rsid w:val="001E5944"/>
    <w:rsid w:val="001E7C01"/>
    <w:rsid w:val="001F0C80"/>
    <w:rsid w:val="00200CCC"/>
    <w:rsid w:val="00201D06"/>
    <w:rsid w:val="00204475"/>
    <w:rsid w:val="002050C0"/>
    <w:rsid w:val="00207187"/>
    <w:rsid w:val="00211125"/>
    <w:rsid w:val="0021119A"/>
    <w:rsid w:val="00211FA4"/>
    <w:rsid w:val="00213D6E"/>
    <w:rsid w:val="00217638"/>
    <w:rsid w:val="002202CD"/>
    <w:rsid w:val="0022607B"/>
    <w:rsid w:val="002301CE"/>
    <w:rsid w:val="0023164A"/>
    <w:rsid w:val="00232DA5"/>
    <w:rsid w:val="00236010"/>
    <w:rsid w:val="00246307"/>
    <w:rsid w:val="00250A8B"/>
    <w:rsid w:val="00252947"/>
    <w:rsid w:val="00255747"/>
    <w:rsid w:val="0025723C"/>
    <w:rsid w:val="00270010"/>
    <w:rsid w:val="00270BFD"/>
    <w:rsid w:val="00271105"/>
    <w:rsid w:val="00273D80"/>
    <w:rsid w:val="00281ABE"/>
    <w:rsid w:val="002830A1"/>
    <w:rsid w:val="00283424"/>
    <w:rsid w:val="00286ABB"/>
    <w:rsid w:val="002905BC"/>
    <w:rsid w:val="00290C4E"/>
    <w:rsid w:val="002979E5"/>
    <w:rsid w:val="002A0DBD"/>
    <w:rsid w:val="002A1BF2"/>
    <w:rsid w:val="002A7E3F"/>
    <w:rsid w:val="002A7E53"/>
    <w:rsid w:val="002B5A1E"/>
    <w:rsid w:val="002B7182"/>
    <w:rsid w:val="002C0180"/>
    <w:rsid w:val="002C176A"/>
    <w:rsid w:val="002C26DB"/>
    <w:rsid w:val="002C3979"/>
    <w:rsid w:val="002C7E1B"/>
    <w:rsid w:val="002D1FC6"/>
    <w:rsid w:val="002F169E"/>
    <w:rsid w:val="002F36D8"/>
    <w:rsid w:val="002F38C4"/>
    <w:rsid w:val="003005BE"/>
    <w:rsid w:val="00302DD2"/>
    <w:rsid w:val="0030560C"/>
    <w:rsid w:val="00305965"/>
    <w:rsid w:val="00311069"/>
    <w:rsid w:val="003137A4"/>
    <w:rsid w:val="00313F44"/>
    <w:rsid w:val="003166AE"/>
    <w:rsid w:val="00326142"/>
    <w:rsid w:val="00327AA4"/>
    <w:rsid w:val="00336EB6"/>
    <w:rsid w:val="003404D0"/>
    <w:rsid w:val="00342746"/>
    <w:rsid w:val="00344E27"/>
    <w:rsid w:val="003452EF"/>
    <w:rsid w:val="0034555F"/>
    <w:rsid w:val="00347853"/>
    <w:rsid w:val="003568A2"/>
    <w:rsid w:val="00356D4D"/>
    <w:rsid w:val="00362954"/>
    <w:rsid w:val="00363CF0"/>
    <w:rsid w:val="00371C3F"/>
    <w:rsid w:val="00381989"/>
    <w:rsid w:val="00381D57"/>
    <w:rsid w:val="003845EE"/>
    <w:rsid w:val="00386261"/>
    <w:rsid w:val="003931A1"/>
    <w:rsid w:val="0039423E"/>
    <w:rsid w:val="003946F7"/>
    <w:rsid w:val="003A2426"/>
    <w:rsid w:val="003A5F23"/>
    <w:rsid w:val="003A7DAD"/>
    <w:rsid w:val="003A7FE0"/>
    <w:rsid w:val="003B02F2"/>
    <w:rsid w:val="003B1BEF"/>
    <w:rsid w:val="003B45D4"/>
    <w:rsid w:val="003B4AC1"/>
    <w:rsid w:val="003B6233"/>
    <w:rsid w:val="003C31A1"/>
    <w:rsid w:val="003C4535"/>
    <w:rsid w:val="003E5142"/>
    <w:rsid w:val="003F178C"/>
    <w:rsid w:val="003F2FF2"/>
    <w:rsid w:val="003F3297"/>
    <w:rsid w:val="003F7DC3"/>
    <w:rsid w:val="00403752"/>
    <w:rsid w:val="00403EDB"/>
    <w:rsid w:val="0040495C"/>
    <w:rsid w:val="0040747C"/>
    <w:rsid w:val="00413CC0"/>
    <w:rsid w:val="004142E2"/>
    <w:rsid w:val="00415D3E"/>
    <w:rsid w:val="00420743"/>
    <w:rsid w:val="0042139B"/>
    <w:rsid w:val="004231A5"/>
    <w:rsid w:val="0042435C"/>
    <w:rsid w:val="0042778F"/>
    <w:rsid w:val="0043132A"/>
    <w:rsid w:val="00432DE6"/>
    <w:rsid w:val="004357E2"/>
    <w:rsid w:val="0043683D"/>
    <w:rsid w:val="00442B96"/>
    <w:rsid w:val="00446840"/>
    <w:rsid w:val="00450A63"/>
    <w:rsid w:val="0046133A"/>
    <w:rsid w:val="00465014"/>
    <w:rsid w:val="00465EF4"/>
    <w:rsid w:val="00482804"/>
    <w:rsid w:val="004834ED"/>
    <w:rsid w:val="00484346"/>
    <w:rsid w:val="004849A2"/>
    <w:rsid w:val="0048757E"/>
    <w:rsid w:val="004931B7"/>
    <w:rsid w:val="00495AF2"/>
    <w:rsid w:val="00495BE2"/>
    <w:rsid w:val="00496B34"/>
    <w:rsid w:val="004A1D6A"/>
    <w:rsid w:val="004A1D8C"/>
    <w:rsid w:val="004A3878"/>
    <w:rsid w:val="004A7EE7"/>
    <w:rsid w:val="004B18D8"/>
    <w:rsid w:val="004B20CA"/>
    <w:rsid w:val="004B2307"/>
    <w:rsid w:val="004B4865"/>
    <w:rsid w:val="004B4C29"/>
    <w:rsid w:val="004C0732"/>
    <w:rsid w:val="004C0E6B"/>
    <w:rsid w:val="004C1E02"/>
    <w:rsid w:val="004C5838"/>
    <w:rsid w:val="004C6C0F"/>
    <w:rsid w:val="004D0AB6"/>
    <w:rsid w:val="004D12D2"/>
    <w:rsid w:val="004D1ABC"/>
    <w:rsid w:val="004D1F1C"/>
    <w:rsid w:val="004D6ADB"/>
    <w:rsid w:val="004E2CC9"/>
    <w:rsid w:val="004E370C"/>
    <w:rsid w:val="004E4D32"/>
    <w:rsid w:val="004E4D39"/>
    <w:rsid w:val="004E5A97"/>
    <w:rsid w:val="004F0D98"/>
    <w:rsid w:val="004F26FA"/>
    <w:rsid w:val="00500417"/>
    <w:rsid w:val="00511FF1"/>
    <w:rsid w:val="00514987"/>
    <w:rsid w:val="00516490"/>
    <w:rsid w:val="005208F5"/>
    <w:rsid w:val="0052676C"/>
    <w:rsid w:val="00540D0A"/>
    <w:rsid w:val="0054296A"/>
    <w:rsid w:val="0054524D"/>
    <w:rsid w:val="00545D13"/>
    <w:rsid w:val="00557550"/>
    <w:rsid w:val="0056188F"/>
    <w:rsid w:val="005638C9"/>
    <w:rsid w:val="00565029"/>
    <w:rsid w:val="00566777"/>
    <w:rsid w:val="00566E1D"/>
    <w:rsid w:val="00573CBC"/>
    <w:rsid w:val="0057773E"/>
    <w:rsid w:val="00581608"/>
    <w:rsid w:val="005908AC"/>
    <w:rsid w:val="00595246"/>
    <w:rsid w:val="0059759C"/>
    <w:rsid w:val="005A1721"/>
    <w:rsid w:val="005A33B7"/>
    <w:rsid w:val="005A678A"/>
    <w:rsid w:val="005A6F2F"/>
    <w:rsid w:val="005A7B54"/>
    <w:rsid w:val="005B31AA"/>
    <w:rsid w:val="005B6800"/>
    <w:rsid w:val="005C1610"/>
    <w:rsid w:val="005C7C9B"/>
    <w:rsid w:val="005D1150"/>
    <w:rsid w:val="005E6BEE"/>
    <w:rsid w:val="005F10E4"/>
    <w:rsid w:val="005F782F"/>
    <w:rsid w:val="005F7AF6"/>
    <w:rsid w:val="006041D5"/>
    <w:rsid w:val="00605662"/>
    <w:rsid w:val="00612BAF"/>
    <w:rsid w:val="00614100"/>
    <w:rsid w:val="006150AA"/>
    <w:rsid w:val="00616070"/>
    <w:rsid w:val="00621F38"/>
    <w:rsid w:val="006228FD"/>
    <w:rsid w:val="00623BCC"/>
    <w:rsid w:val="006264FD"/>
    <w:rsid w:val="00630565"/>
    <w:rsid w:val="00630646"/>
    <w:rsid w:val="00632748"/>
    <w:rsid w:val="006328D3"/>
    <w:rsid w:val="006363CA"/>
    <w:rsid w:val="00640B62"/>
    <w:rsid w:val="00640FFC"/>
    <w:rsid w:val="00645BA2"/>
    <w:rsid w:val="006525B6"/>
    <w:rsid w:val="00654C1E"/>
    <w:rsid w:val="00660552"/>
    <w:rsid w:val="00660B45"/>
    <w:rsid w:val="00661ABE"/>
    <w:rsid w:val="00665807"/>
    <w:rsid w:val="006703C5"/>
    <w:rsid w:val="00670A0F"/>
    <w:rsid w:val="00671EE7"/>
    <w:rsid w:val="006728FE"/>
    <w:rsid w:val="00675E98"/>
    <w:rsid w:val="006826A7"/>
    <w:rsid w:val="0069698F"/>
    <w:rsid w:val="00696AD3"/>
    <w:rsid w:val="006A1040"/>
    <w:rsid w:val="006A1701"/>
    <w:rsid w:val="006A7E59"/>
    <w:rsid w:val="006B2189"/>
    <w:rsid w:val="006B3216"/>
    <w:rsid w:val="006B7AC8"/>
    <w:rsid w:val="006E3F8C"/>
    <w:rsid w:val="006F1FEB"/>
    <w:rsid w:val="006F6419"/>
    <w:rsid w:val="00701376"/>
    <w:rsid w:val="00702146"/>
    <w:rsid w:val="00706816"/>
    <w:rsid w:val="00715373"/>
    <w:rsid w:val="00715493"/>
    <w:rsid w:val="00723010"/>
    <w:rsid w:val="00727FB8"/>
    <w:rsid w:val="00731F85"/>
    <w:rsid w:val="007402A1"/>
    <w:rsid w:val="00743C9C"/>
    <w:rsid w:val="0074424C"/>
    <w:rsid w:val="00744C82"/>
    <w:rsid w:val="00747519"/>
    <w:rsid w:val="0075108D"/>
    <w:rsid w:val="00760248"/>
    <w:rsid w:val="0076207A"/>
    <w:rsid w:val="00770F06"/>
    <w:rsid w:val="007771AD"/>
    <w:rsid w:val="00777377"/>
    <w:rsid w:val="007819E1"/>
    <w:rsid w:val="0079239D"/>
    <w:rsid w:val="007926A3"/>
    <w:rsid w:val="00793D0F"/>
    <w:rsid w:val="00793E91"/>
    <w:rsid w:val="00795F40"/>
    <w:rsid w:val="00797487"/>
    <w:rsid w:val="007A02F0"/>
    <w:rsid w:val="007A41F0"/>
    <w:rsid w:val="007B784E"/>
    <w:rsid w:val="007C398B"/>
    <w:rsid w:val="007C47B9"/>
    <w:rsid w:val="007C48CB"/>
    <w:rsid w:val="007C712C"/>
    <w:rsid w:val="007C7A14"/>
    <w:rsid w:val="007E5B8B"/>
    <w:rsid w:val="00800E5E"/>
    <w:rsid w:val="00812DCD"/>
    <w:rsid w:val="008140F0"/>
    <w:rsid w:val="00821CEF"/>
    <w:rsid w:val="008224C2"/>
    <w:rsid w:val="008242F7"/>
    <w:rsid w:val="00826E93"/>
    <w:rsid w:val="0083691E"/>
    <w:rsid w:val="00842FC6"/>
    <w:rsid w:val="00853447"/>
    <w:rsid w:val="00854BAB"/>
    <w:rsid w:val="00855F37"/>
    <w:rsid w:val="00860352"/>
    <w:rsid w:val="008625D2"/>
    <w:rsid w:val="0086429C"/>
    <w:rsid w:val="008709EB"/>
    <w:rsid w:val="00871EB7"/>
    <w:rsid w:val="0087355A"/>
    <w:rsid w:val="00873E17"/>
    <w:rsid w:val="00877C91"/>
    <w:rsid w:val="00881488"/>
    <w:rsid w:val="008857F2"/>
    <w:rsid w:val="00885F23"/>
    <w:rsid w:val="00896CAF"/>
    <w:rsid w:val="008A08E4"/>
    <w:rsid w:val="008A0C9C"/>
    <w:rsid w:val="008A1EAC"/>
    <w:rsid w:val="008A2A88"/>
    <w:rsid w:val="008A4503"/>
    <w:rsid w:val="008A495A"/>
    <w:rsid w:val="008B0B87"/>
    <w:rsid w:val="008B3B4E"/>
    <w:rsid w:val="008B68AB"/>
    <w:rsid w:val="008C0B84"/>
    <w:rsid w:val="008C115C"/>
    <w:rsid w:val="008C212A"/>
    <w:rsid w:val="008C5386"/>
    <w:rsid w:val="008C603D"/>
    <w:rsid w:val="008D1FF9"/>
    <w:rsid w:val="008D5509"/>
    <w:rsid w:val="008D7BBF"/>
    <w:rsid w:val="008E4547"/>
    <w:rsid w:val="008F2E3C"/>
    <w:rsid w:val="00910F4E"/>
    <w:rsid w:val="00913571"/>
    <w:rsid w:val="00920906"/>
    <w:rsid w:val="00927C25"/>
    <w:rsid w:val="00934F75"/>
    <w:rsid w:val="0094200B"/>
    <w:rsid w:val="00942A49"/>
    <w:rsid w:val="00943B5B"/>
    <w:rsid w:val="00945995"/>
    <w:rsid w:val="00951FB6"/>
    <w:rsid w:val="00952FDF"/>
    <w:rsid w:val="0095347E"/>
    <w:rsid w:val="009544F3"/>
    <w:rsid w:val="00955227"/>
    <w:rsid w:val="00962189"/>
    <w:rsid w:val="00965FE9"/>
    <w:rsid w:val="009719F2"/>
    <w:rsid w:val="009754A8"/>
    <w:rsid w:val="00983690"/>
    <w:rsid w:val="009944E2"/>
    <w:rsid w:val="009948A5"/>
    <w:rsid w:val="00995015"/>
    <w:rsid w:val="009A18B0"/>
    <w:rsid w:val="009A1FE0"/>
    <w:rsid w:val="009A6B32"/>
    <w:rsid w:val="009A704C"/>
    <w:rsid w:val="009B0073"/>
    <w:rsid w:val="009B2322"/>
    <w:rsid w:val="009B734E"/>
    <w:rsid w:val="009C1681"/>
    <w:rsid w:val="009C7EDE"/>
    <w:rsid w:val="009D384C"/>
    <w:rsid w:val="009D4B76"/>
    <w:rsid w:val="009D6C02"/>
    <w:rsid w:val="009E396A"/>
    <w:rsid w:val="009E557D"/>
    <w:rsid w:val="009F0FE6"/>
    <w:rsid w:val="009F4427"/>
    <w:rsid w:val="009F4DB2"/>
    <w:rsid w:val="009F7303"/>
    <w:rsid w:val="00A10AE8"/>
    <w:rsid w:val="00A13137"/>
    <w:rsid w:val="00A14925"/>
    <w:rsid w:val="00A163BF"/>
    <w:rsid w:val="00A20C98"/>
    <w:rsid w:val="00A224E5"/>
    <w:rsid w:val="00A34501"/>
    <w:rsid w:val="00A36854"/>
    <w:rsid w:val="00A456E0"/>
    <w:rsid w:val="00A46D13"/>
    <w:rsid w:val="00A52853"/>
    <w:rsid w:val="00A547EE"/>
    <w:rsid w:val="00A54E5A"/>
    <w:rsid w:val="00A6319C"/>
    <w:rsid w:val="00A635A5"/>
    <w:rsid w:val="00A639CF"/>
    <w:rsid w:val="00A70B37"/>
    <w:rsid w:val="00A711D9"/>
    <w:rsid w:val="00A75574"/>
    <w:rsid w:val="00A8019F"/>
    <w:rsid w:val="00A81FA5"/>
    <w:rsid w:val="00A834AD"/>
    <w:rsid w:val="00A84463"/>
    <w:rsid w:val="00A86775"/>
    <w:rsid w:val="00A94C8A"/>
    <w:rsid w:val="00AB2B1D"/>
    <w:rsid w:val="00AB38EC"/>
    <w:rsid w:val="00AB692E"/>
    <w:rsid w:val="00AB6C87"/>
    <w:rsid w:val="00AB6E87"/>
    <w:rsid w:val="00AC6259"/>
    <w:rsid w:val="00AD16C6"/>
    <w:rsid w:val="00AD1903"/>
    <w:rsid w:val="00AE22F8"/>
    <w:rsid w:val="00AE5320"/>
    <w:rsid w:val="00AF05E8"/>
    <w:rsid w:val="00AF2064"/>
    <w:rsid w:val="00AF6EFC"/>
    <w:rsid w:val="00B015B9"/>
    <w:rsid w:val="00B10689"/>
    <w:rsid w:val="00B12BEA"/>
    <w:rsid w:val="00B16B37"/>
    <w:rsid w:val="00B25FC7"/>
    <w:rsid w:val="00B3131A"/>
    <w:rsid w:val="00B31A03"/>
    <w:rsid w:val="00B31C83"/>
    <w:rsid w:val="00B3358F"/>
    <w:rsid w:val="00B36746"/>
    <w:rsid w:val="00B42034"/>
    <w:rsid w:val="00B42EE3"/>
    <w:rsid w:val="00B4775B"/>
    <w:rsid w:val="00B55396"/>
    <w:rsid w:val="00B55746"/>
    <w:rsid w:val="00B56AE9"/>
    <w:rsid w:val="00B653D1"/>
    <w:rsid w:val="00B654C2"/>
    <w:rsid w:val="00B67628"/>
    <w:rsid w:val="00B730B3"/>
    <w:rsid w:val="00B76C47"/>
    <w:rsid w:val="00B82C83"/>
    <w:rsid w:val="00B87363"/>
    <w:rsid w:val="00B878A5"/>
    <w:rsid w:val="00B87950"/>
    <w:rsid w:val="00B92313"/>
    <w:rsid w:val="00B94EC6"/>
    <w:rsid w:val="00B97B1F"/>
    <w:rsid w:val="00BA2B46"/>
    <w:rsid w:val="00BA4000"/>
    <w:rsid w:val="00BA4082"/>
    <w:rsid w:val="00BA5F83"/>
    <w:rsid w:val="00BB378B"/>
    <w:rsid w:val="00BB5235"/>
    <w:rsid w:val="00BB7289"/>
    <w:rsid w:val="00BB7C01"/>
    <w:rsid w:val="00BC2039"/>
    <w:rsid w:val="00BC2ADB"/>
    <w:rsid w:val="00BC3CDC"/>
    <w:rsid w:val="00BC5E01"/>
    <w:rsid w:val="00BC7605"/>
    <w:rsid w:val="00BD3917"/>
    <w:rsid w:val="00BD4D8B"/>
    <w:rsid w:val="00BE20C4"/>
    <w:rsid w:val="00BF1CBF"/>
    <w:rsid w:val="00BF671B"/>
    <w:rsid w:val="00C043CD"/>
    <w:rsid w:val="00C14F7F"/>
    <w:rsid w:val="00C1700B"/>
    <w:rsid w:val="00C174AA"/>
    <w:rsid w:val="00C200D0"/>
    <w:rsid w:val="00C220DA"/>
    <w:rsid w:val="00C333A9"/>
    <w:rsid w:val="00C4052E"/>
    <w:rsid w:val="00C41304"/>
    <w:rsid w:val="00C4387B"/>
    <w:rsid w:val="00C44E3B"/>
    <w:rsid w:val="00C44FF8"/>
    <w:rsid w:val="00C45A03"/>
    <w:rsid w:val="00C51BCC"/>
    <w:rsid w:val="00C531B3"/>
    <w:rsid w:val="00C53BF5"/>
    <w:rsid w:val="00C576F0"/>
    <w:rsid w:val="00C70DD5"/>
    <w:rsid w:val="00C72006"/>
    <w:rsid w:val="00C737CC"/>
    <w:rsid w:val="00C76FF3"/>
    <w:rsid w:val="00C77915"/>
    <w:rsid w:val="00C80ED7"/>
    <w:rsid w:val="00C877FE"/>
    <w:rsid w:val="00C90BB4"/>
    <w:rsid w:val="00C917C1"/>
    <w:rsid w:val="00C92891"/>
    <w:rsid w:val="00C9399E"/>
    <w:rsid w:val="00C95AA0"/>
    <w:rsid w:val="00CA4B3B"/>
    <w:rsid w:val="00CB12FD"/>
    <w:rsid w:val="00CC1632"/>
    <w:rsid w:val="00CC4B7C"/>
    <w:rsid w:val="00CC55ED"/>
    <w:rsid w:val="00CD083B"/>
    <w:rsid w:val="00CD1C08"/>
    <w:rsid w:val="00CE4AE1"/>
    <w:rsid w:val="00CF1534"/>
    <w:rsid w:val="00CF19FF"/>
    <w:rsid w:val="00CF27A3"/>
    <w:rsid w:val="00CF3145"/>
    <w:rsid w:val="00CF4DF7"/>
    <w:rsid w:val="00CF5334"/>
    <w:rsid w:val="00CF7E0A"/>
    <w:rsid w:val="00D00300"/>
    <w:rsid w:val="00D02A61"/>
    <w:rsid w:val="00D07254"/>
    <w:rsid w:val="00D14165"/>
    <w:rsid w:val="00D2310D"/>
    <w:rsid w:val="00D23A7E"/>
    <w:rsid w:val="00D273BD"/>
    <w:rsid w:val="00D27EC0"/>
    <w:rsid w:val="00D305EF"/>
    <w:rsid w:val="00D314AF"/>
    <w:rsid w:val="00D3355B"/>
    <w:rsid w:val="00D3717D"/>
    <w:rsid w:val="00D41770"/>
    <w:rsid w:val="00D43A2D"/>
    <w:rsid w:val="00D45CDE"/>
    <w:rsid w:val="00D47965"/>
    <w:rsid w:val="00D50051"/>
    <w:rsid w:val="00D51379"/>
    <w:rsid w:val="00D51F61"/>
    <w:rsid w:val="00D523DC"/>
    <w:rsid w:val="00D53EB1"/>
    <w:rsid w:val="00D5634A"/>
    <w:rsid w:val="00D57A73"/>
    <w:rsid w:val="00D606B9"/>
    <w:rsid w:val="00D61C18"/>
    <w:rsid w:val="00D741DF"/>
    <w:rsid w:val="00D81509"/>
    <w:rsid w:val="00D81DC6"/>
    <w:rsid w:val="00D86C25"/>
    <w:rsid w:val="00D87B8B"/>
    <w:rsid w:val="00D93519"/>
    <w:rsid w:val="00DA5CBF"/>
    <w:rsid w:val="00DA6B25"/>
    <w:rsid w:val="00DB250D"/>
    <w:rsid w:val="00DB2CBD"/>
    <w:rsid w:val="00DB317A"/>
    <w:rsid w:val="00DC2533"/>
    <w:rsid w:val="00DD0344"/>
    <w:rsid w:val="00DD25CF"/>
    <w:rsid w:val="00DD7C70"/>
    <w:rsid w:val="00DE094C"/>
    <w:rsid w:val="00DE181B"/>
    <w:rsid w:val="00DE2131"/>
    <w:rsid w:val="00DE332A"/>
    <w:rsid w:val="00DE38F7"/>
    <w:rsid w:val="00DE3966"/>
    <w:rsid w:val="00DE7A4D"/>
    <w:rsid w:val="00DF175C"/>
    <w:rsid w:val="00DF31F5"/>
    <w:rsid w:val="00DF7ACC"/>
    <w:rsid w:val="00DF7F6C"/>
    <w:rsid w:val="00E02992"/>
    <w:rsid w:val="00E039F7"/>
    <w:rsid w:val="00E04685"/>
    <w:rsid w:val="00E06D96"/>
    <w:rsid w:val="00E14051"/>
    <w:rsid w:val="00E1408E"/>
    <w:rsid w:val="00E210A0"/>
    <w:rsid w:val="00E270E2"/>
    <w:rsid w:val="00E33BD4"/>
    <w:rsid w:val="00E350FA"/>
    <w:rsid w:val="00E35B57"/>
    <w:rsid w:val="00E53206"/>
    <w:rsid w:val="00E541A7"/>
    <w:rsid w:val="00E60F40"/>
    <w:rsid w:val="00E63B87"/>
    <w:rsid w:val="00E7184A"/>
    <w:rsid w:val="00E81284"/>
    <w:rsid w:val="00E83C8D"/>
    <w:rsid w:val="00E95568"/>
    <w:rsid w:val="00E967EA"/>
    <w:rsid w:val="00EA1334"/>
    <w:rsid w:val="00EA5DF2"/>
    <w:rsid w:val="00EA7137"/>
    <w:rsid w:val="00EA7502"/>
    <w:rsid w:val="00EA7547"/>
    <w:rsid w:val="00EB4520"/>
    <w:rsid w:val="00EB76B5"/>
    <w:rsid w:val="00EC01E6"/>
    <w:rsid w:val="00EC1E60"/>
    <w:rsid w:val="00EC2348"/>
    <w:rsid w:val="00EC4998"/>
    <w:rsid w:val="00ED1927"/>
    <w:rsid w:val="00ED6E74"/>
    <w:rsid w:val="00EF0680"/>
    <w:rsid w:val="00EF36E5"/>
    <w:rsid w:val="00EF6671"/>
    <w:rsid w:val="00EF693E"/>
    <w:rsid w:val="00F01A90"/>
    <w:rsid w:val="00F05D37"/>
    <w:rsid w:val="00F07EBB"/>
    <w:rsid w:val="00F12E5D"/>
    <w:rsid w:val="00F1331F"/>
    <w:rsid w:val="00F136FA"/>
    <w:rsid w:val="00F22897"/>
    <w:rsid w:val="00F24FEE"/>
    <w:rsid w:val="00F3134C"/>
    <w:rsid w:val="00F32305"/>
    <w:rsid w:val="00F339D7"/>
    <w:rsid w:val="00F364BB"/>
    <w:rsid w:val="00F37783"/>
    <w:rsid w:val="00F42190"/>
    <w:rsid w:val="00F55D96"/>
    <w:rsid w:val="00F61344"/>
    <w:rsid w:val="00F63FB5"/>
    <w:rsid w:val="00F70EDA"/>
    <w:rsid w:val="00F72525"/>
    <w:rsid w:val="00F72F8D"/>
    <w:rsid w:val="00F76E26"/>
    <w:rsid w:val="00F92892"/>
    <w:rsid w:val="00F9614D"/>
    <w:rsid w:val="00FA108D"/>
    <w:rsid w:val="00FA53BB"/>
    <w:rsid w:val="00FA6D3E"/>
    <w:rsid w:val="00FB10AD"/>
    <w:rsid w:val="00FB43CD"/>
    <w:rsid w:val="00FB6C90"/>
    <w:rsid w:val="00FB7CBF"/>
    <w:rsid w:val="00FC70E1"/>
    <w:rsid w:val="00FD1C6B"/>
    <w:rsid w:val="00FD3839"/>
    <w:rsid w:val="00FD4902"/>
    <w:rsid w:val="00FE4104"/>
    <w:rsid w:val="00FE4B12"/>
    <w:rsid w:val="00FE6586"/>
    <w:rsid w:val="00FF1941"/>
    <w:rsid w:val="00FF3189"/>
    <w:rsid w:val="00FF3DEF"/>
    <w:rsid w:val="00FF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65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B7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E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1DC"/>
    <w:rPr>
      <w:sz w:val="24"/>
      <w:szCs w:val="24"/>
    </w:rPr>
  </w:style>
  <w:style w:type="paragraph" w:styleId="a5">
    <w:name w:val="footer"/>
    <w:basedOn w:val="a"/>
    <w:link w:val="a6"/>
    <w:uiPriority w:val="99"/>
    <w:rsid w:val="00671E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71DC"/>
    <w:rPr>
      <w:sz w:val="24"/>
      <w:szCs w:val="24"/>
    </w:rPr>
  </w:style>
  <w:style w:type="character" w:styleId="a7">
    <w:name w:val="Hyperlink"/>
    <w:basedOn w:val="a0"/>
    <w:uiPriority w:val="99"/>
    <w:rsid w:val="009C1681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C2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043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043DF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AF05E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AF05E8"/>
    <w:rPr>
      <w:rFonts w:cs="Times New Roman"/>
      <w:b/>
      <w:bCs/>
    </w:rPr>
  </w:style>
  <w:style w:type="paragraph" w:customStyle="1" w:styleId="bodytext">
    <w:name w:val="bodytext"/>
    <w:basedOn w:val="a"/>
    <w:rsid w:val="00AF05E8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AF05E8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F05E8"/>
    <w:rPr>
      <w:rFonts w:cs="Times New Roman"/>
    </w:rPr>
  </w:style>
  <w:style w:type="paragraph" w:styleId="ae">
    <w:name w:val="List Paragraph"/>
    <w:basedOn w:val="a"/>
    <w:uiPriority w:val="99"/>
    <w:qFormat/>
    <w:rsid w:val="00097D6B"/>
    <w:pPr>
      <w:ind w:left="720"/>
      <w:contextualSpacing/>
    </w:pPr>
  </w:style>
  <w:style w:type="paragraph" w:customStyle="1" w:styleId="museum-texttext">
    <w:name w:val="museum-text__text"/>
    <w:basedOn w:val="a"/>
    <w:rsid w:val="00842F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B734E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8481-6F29-4EAE-AC71-CE646FB1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ВЫХОДНЫЕ В ЕКАТЕРИНБУРГЕ</vt:lpstr>
    </vt:vector>
  </TitlesOfParts>
  <Company>Home</Company>
  <LinksUpToDate>false</LinksUpToDate>
  <CharactersWithSpaces>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ВЫХОДНЫЕ В ЕКАТЕРИНБУРГЕ</dc:title>
  <dc:creator>Иван</dc:creator>
  <cp:lastModifiedBy>Третий</cp:lastModifiedBy>
  <cp:revision>2</cp:revision>
  <cp:lastPrinted>2019-12-20T04:32:00Z</cp:lastPrinted>
  <dcterms:created xsi:type="dcterms:W3CDTF">2021-04-09T11:13:00Z</dcterms:created>
  <dcterms:modified xsi:type="dcterms:W3CDTF">2021-04-09T11:13:00Z</dcterms:modified>
</cp:coreProperties>
</file>